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04" w:lineRule="auto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Calibri" w:hAnsi="Calibri" w:eastAsia="宋体" w:cs="Calibri"/>
          <w:b/>
          <w:bCs/>
          <w:spacing w:val="39"/>
          <w:sz w:val="48"/>
          <w:szCs w:val="48"/>
          <w:lang w:val="en-US" w:eastAsia="zh-CN"/>
        </w:rPr>
        <w:t>MQTT</w:t>
      </w:r>
      <w:r>
        <w:rPr>
          <w:rFonts w:hint="eastAsia" w:ascii="黑体" w:hAnsi="黑体" w:eastAsia="黑体" w:cs="黑体"/>
          <w:spacing w:val="-8"/>
          <w:sz w:val="48"/>
          <w:szCs w:val="48"/>
          <w:lang w:val="en-US" w:eastAsia="zh-CN"/>
          <w14:textOutline w14:w="7620" w14:cap="rnd" w14:cmpd="sng">
            <w14:solidFill>
              <w14:srgbClr w14:val="000000"/>
            </w14:solidFill>
            <w14:prstDash w14:val="solid"/>
            <w14:round/>
          </w14:textOutline>
        </w:rPr>
        <w:t>配置优化</w:t>
      </w:r>
      <w:bookmarkStart w:id="0" w:name="_GoBack"/>
      <w:bookmarkEnd w:id="0"/>
      <w:r>
        <w:rPr>
          <w:rFonts w:hint="eastAsia" w:ascii="黑体" w:hAnsi="黑体" w:eastAsia="黑体" w:cs="黑体"/>
          <w:spacing w:val="-8"/>
          <w:sz w:val="48"/>
          <w:szCs w:val="48"/>
          <w:lang w:val="en-US" w:eastAsia="zh-CN"/>
          <w14:textOutline w14:w="7620" w14:cap="rnd" w14:cmpd="sng">
            <w14:solidFill>
              <w14:srgbClr w14:val="000000"/>
            </w14:solidFill>
            <w14:prstDash w14:val="solid"/>
            <w14:round/>
          </w14:textOutline>
        </w:rPr>
        <w:t>及异常处理说明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31" w:line="282" w:lineRule="auto"/>
        <w:ind w:left="358" w:hanging="349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3"/>
          <w:sz w:val="28"/>
          <w:szCs w:val="28"/>
        </w:rPr>
        <w:t>1</w:t>
      </w:r>
      <w:r>
        <w:rPr>
          <w:rFonts w:ascii="Calibri" w:hAnsi="Calibri" w:eastAsia="Calibri" w:cs="Calibri"/>
          <w:spacing w:val="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、将安装包</w:t>
      </w:r>
      <w:r>
        <w:rPr>
          <w:rFonts w:ascii="Calibri" w:hAnsi="Calibri" w:eastAsia="Calibri" w:cs="Calibri"/>
          <w:spacing w:val="-3"/>
          <w:sz w:val="28"/>
          <w:szCs w:val="28"/>
        </w:rPr>
        <w:t>(</w:t>
      </w:r>
      <w:r>
        <w:rPr>
          <w:rFonts w:ascii="黑体" w:hAnsi="黑体" w:eastAsia="黑体" w:cs="黑体"/>
          <w:spacing w:val="-3"/>
          <w:sz w:val="28"/>
          <w:szCs w:val="28"/>
        </w:rPr>
        <w:t>下载</w:t>
      </w:r>
      <w:r>
        <w:rPr>
          <w:rFonts w:ascii="Calibri" w:hAnsi="Calibri" w:eastAsia="Calibri" w:cs="Calibri"/>
          <w:spacing w:val="-3"/>
          <w:sz w:val="28"/>
          <w:szCs w:val="28"/>
        </w:rPr>
        <w:t>:</w:t>
      </w:r>
      <w:r>
        <w:rPr>
          <w:rFonts w:ascii="Calibri" w:hAnsi="Calibri" w:eastAsia="Calibri" w:cs="Calibri"/>
          <w:spacing w:val="55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1284F6"/>
          <w:spacing w:val="-3"/>
          <w:sz w:val="24"/>
          <w:szCs w:val="24"/>
          <w:u w:val="single" w:color="auto"/>
        </w:rPr>
        <w:t>https://share.weiyun.com/5qrb3fB</w:t>
      </w:r>
      <w:r>
        <w:rPr>
          <w:rFonts w:ascii="微软雅黑" w:hAnsi="微软雅黑" w:eastAsia="微软雅黑" w:cs="微软雅黑"/>
          <w:color w:val="1284F6"/>
          <w:spacing w:val="3"/>
          <w:sz w:val="24"/>
          <w:szCs w:val="24"/>
        </w:rPr>
        <w:t xml:space="preserve">  </w:t>
      </w:r>
      <w:r>
        <w:rPr>
          <w:rFonts w:ascii="黑体" w:hAnsi="黑体" w:eastAsia="黑体" w:cs="黑体"/>
          <w:spacing w:val="-3"/>
          <w:sz w:val="28"/>
          <w:szCs w:val="28"/>
        </w:rPr>
        <w:t>或正将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3"/>
          <w:sz w:val="28"/>
          <w:szCs w:val="28"/>
        </w:rPr>
        <w:t>web</w:t>
      </w:r>
      <w:r>
        <w:rPr>
          <w:rFonts w:ascii="Calibri" w:hAnsi="Calibri" w:eastAsia="Calibri" w:cs="Calibri"/>
          <w:spacing w:val="23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系统中</w:t>
      </w:r>
      <w:r>
        <w:rPr>
          <w:rFonts w:ascii="Calibri" w:hAnsi="Calibri" w:eastAsia="Calibri" w:cs="Calibri"/>
          <w:spacing w:val="-3"/>
          <w:sz w:val="28"/>
          <w:szCs w:val="28"/>
        </w:rPr>
        <w:t>)</w:t>
      </w:r>
      <w:r>
        <w:rPr>
          <w:rFonts w:ascii="黑体" w:hAnsi="黑体" w:eastAsia="黑体" w:cs="黑体"/>
          <w:spacing w:val="-3"/>
          <w:sz w:val="28"/>
          <w:szCs w:val="28"/>
        </w:rPr>
        <w:t>解压到</w:t>
      </w:r>
      <w:r>
        <w:rPr>
          <w:rFonts w:ascii="黑体" w:hAnsi="黑体" w:eastAsia="黑体" w:cs="黑体"/>
          <w:spacing w:val="-1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文件夹中</w:t>
      </w:r>
      <w:r>
        <w:rPr>
          <w:rFonts w:ascii="黑体" w:hAnsi="黑体" w:eastAsia="黑体" w:cs="黑体"/>
          <w:spacing w:val="-9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，如</w:t>
      </w:r>
      <w:r>
        <w:rPr>
          <w:rFonts w:ascii="Calibri" w:hAnsi="Calibri" w:eastAsia="Calibri" w:cs="Calibri"/>
          <w:spacing w:val="-6"/>
          <w:sz w:val="28"/>
          <w:szCs w:val="28"/>
        </w:rPr>
        <w:t>:</w:t>
      </w:r>
      <w:r>
        <w:rPr>
          <w:rFonts w:ascii="Calibri" w:hAnsi="Calibri" w:eastAsia="Calibri" w:cs="Calibri"/>
          <w:spacing w:val="24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6"/>
          <w:sz w:val="28"/>
          <w:szCs w:val="28"/>
        </w:rPr>
        <w:t>D:\MQTT</w:t>
      </w:r>
      <w:r>
        <w:rPr>
          <w:rFonts w:ascii="Calibri" w:hAnsi="Calibri" w:eastAsia="Calibri" w:cs="Calibri"/>
          <w:spacing w:val="-3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，如下图所示</w:t>
      </w:r>
      <w:r>
        <w:rPr>
          <w:rFonts w:ascii="黑体" w:hAnsi="黑体" w:eastAsia="黑体" w:cs="黑体"/>
          <w:spacing w:val="-10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：</w:t>
      </w:r>
    </w:p>
    <w:p>
      <w:pPr>
        <w:spacing w:before="238" w:line="3926" w:lineRule="exact"/>
        <w:ind w:firstLine="350"/>
        <w:jc w:val="left"/>
        <w:textAlignment w:val="center"/>
      </w:pPr>
      <w:r>
        <w:drawing>
          <wp:inline distT="0" distB="0" distL="0" distR="0">
            <wp:extent cx="5275580" cy="2493010"/>
            <wp:effectExtent l="0" t="0" r="0" b="0"/>
            <wp:docPr id="1" name="IM 1" descr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04" w:lineRule="auto"/>
        <w:ind w:firstLine="1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2</w:t>
      </w:r>
      <w:r>
        <w:rPr>
          <w:rFonts w:ascii="Calibri" w:hAnsi="Calibri" w:eastAsia="Calibri" w:cs="Calibri"/>
          <w:spacing w:val="1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、</w:t>
      </w:r>
      <w:r>
        <w:rPr>
          <w:rFonts w:ascii="Calibri" w:hAnsi="Calibri" w:eastAsia="Calibri" w:cs="Calibri"/>
          <w:spacing w:val="-5"/>
          <w:sz w:val="28"/>
          <w:szCs w:val="28"/>
        </w:rPr>
        <w:t>Win</w:t>
      </w:r>
      <w:r>
        <w:rPr>
          <w:rFonts w:ascii="Calibri" w:hAnsi="Calibri" w:eastAsia="Calibri" w:cs="Calibri"/>
          <w:spacing w:val="6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5"/>
          <w:sz w:val="28"/>
          <w:szCs w:val="28"/>
        </w:rPr>
        <w:t>+</w:t>
      </w:r>
      <w:r>
        <w:rPr>
          <w:rFonts w:ascii="Calibri" w:hAnsi="Calibri" w:eastAsia="Calibri" w:cs="Calibri"/>
          <w:spacing w:val="23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5"/>
          <w:sz w:val="28"/>
          <w:szCs w:val="28"/>
        </w:rPr>
        <w:t>R</w:t>
      </w:r>
      <w:r>
        <w:rPr>
          <w:rFonts w:ascii="Calibri" w:hAnsi="Calibri" w:eastAsia="Calibri" w:cs="Calibri"/>
          <w:spacing w:val="24"/>
          <w:w w:val="101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43510" cy="129540"/>
            <wp:effectExtent l="0" t="0" r="0" b="0"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30" cy="1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35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5"/>
          <w:sz w:val="28"/>
          <w:szCs w:val="28"/>
        </w:rPr>
        <w:t>cmd</w:t>
      </w:r>
      <w:r>
        <w:rPr>
          <w:rFonts w:ascii="Calibri" w:hAnsi="Calibri" w:eastAsia="Calibri" w:cs="Calibri"/>
          <w:spacing w:val="-3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，启动命令行窗口</w:t>
      </w:r>
      <w:r>
        <w:rPr>
          <w:rFonts w:ascii="Calibri" w:hAnsi="Calibri" w:eastAsia="Calibri" w:cs="Calibri"/>
          <w:spacing w:val="-5"/>
          <w:sz w:val="28"/>
          <w:szCs w:val="28"/>
        </w:rPr>
        <w:t>(</w:t>
      </w:r>
      <w:r>
        <w:rPr>
          <w:rFonts w:ascii="黑体" w:hAnsi="黑体" w:eastAsia="黑体" w:cs="黑体"/>
          <w:spacing w:val="-5"/>
          <w:sz w:val="28"/>
          <w:szCs w:val="28"/>
        </w:rPr>
        <w:t>最好用管理员身份运行</w:t>
      </w:r>
      <w:r>
        <w:rPr>
          <w:rFonts w:ascii="Calibri" w:hAnsi="Calibri" w:eastAsia="Calibri" w:cs="Calibri"/>
          <w:spacing w:val="-5"/>
          <w:sz w:val="28"/>
          <w:szCs w:val="28"/>
        </w:rPr>
        <w:t>)</w:t>
      </w:r>
      <w:r>
        <w:rPr>
          <w:rFonts w:ascii="Calibri" w:hAnsi="Calibri" w:eastAsia="Calibri" w:cs="Calibri"/>
          <w:spacing w:val="-3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，输下图所示命令</w:t>
      </w:r>
    </w:p>
    <w:p>
      <w:pPr>
        <w:spacing w:before="314" w:line="204" w:lineRule="auto"/>
        <w:ind w:firstLine="354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</w:rPr>
        <w:t>进入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2"/>
          <w:sz w:val="28"/>
          <w:szCs w:val="28"/>
        </w:rPr>
        <w:t>EMQX</w:t>
      </w:r>
      <w:r>
        <w:rPr>
          <w:rFonts w:ascii="Calibri" w:hAnsi="Calibri" w:eastAsia="Calibri" w:cs="Calibri"/>
          <w:spacing w:val="4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的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2"/>
          <w:sz w:val="28"/>
          <w:szCs w:val="28"/>
        </w:rPr>
        <w:t>bin</w:t>
      </w:r>
      <w:r>
        <w:rPr>
          <w:rFonts w:ascii="Calibri" w:hAnsi="Calibri" w:eastAsia="Calibri" w:cs="Calibri"/>
          <w:spacing w:val="3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12"/>
          <w:sz w:val="28"/>
          <w:szCs w:val="28"/>
        </w:rPr>
        <w:t>目录中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：</w:t>
      </w:r>
    </w:p>
    <w:p>
      <w:pPr>
        <w:spacing w:before="236" w:line="436" w:lineRule="exact"/>
        <w:ind w:firstLine="350"/>
        <w:jc w:val="left"/>
        <w:textAlignment w:val="center"/>
      </w:pPr>
      <w:r>
        <w:drawing>
          <wp:inline distT="0" distB="0" distL="0" distR="0">
            <wp:extent cx="2898140" cy="276860"/>
            <wp:effectExtent l="0" t="0" r="0" b="0"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648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5" w:line="204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7"/>
          <w:sz w:val="28"/>
          <w:szCs w:val="28"/>
        </w:rPr>
        <w:t>3</w:t>
      </w:r>
      <w:r>
        <w:rPr>
          <w:rFonts w:ascii="Calibri" w:hAnsi="Calibri" w:eastAsia="Calibri" w:cs="Calibri"/>
          <w:spacing w:val="-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、</w:t>
      </w:r>
      <w:r>
        <w:rPr>
          <w:rFonts w:ascii="黑体" w:hAnsi="黑体" w:eastAsia="黑体" w:cs="黑体"/>
          <w:spacing w:val="-11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再输入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sz w:val="28"/>
          <w:szCs w:val="28"/>
        </w:rPr>
        <w:t>emqx</w:t>
      </w:r>
      <w:r>
        <w:rPr>
          <w:rFonts w:ascii="Calibri" w:hAnsi="Calibri" w:eastAsia="Calibri" w:cs="Calibri"/>
          <w:spacing w:val="11"/>
          <w:w w:val="10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sz w:val="28"/>
          <w:szCs w:val="28"/>
        </w:rPr>
        <w:t>console</w:t>
      </w:r>
      <w:r>
        <w:rPr>
          <w:rFonts w:ascii="Calibri" w:hAnsi="Calibri" w:eastAsia="Calibri" w:cs="Calibri"/>
          <w:spacing w:val="-3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，</w:t>
      </w:r>
      <w:r>
        <w:rPr>
          <w:rFonts w:ascii="黑体" w:hAnsi="黑体" w:eastAsia="黑体" w:cs="黑体"/>
          <w:spacing w:val="-10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即可以控制台的方式启动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sz w:val="28"/>
          <w:szCs w:val="28"/>
        </w:rPr>
        <w:t>EMQX</w:t>
      </w:r>
      <w:r>
        <w:rPr>
          <w:rFonts w:ascii="Calibri" w:hAnsi="Calibri" w:eastAsia="Calibri" w:cs="Calibri"/>
          <w:spacing w:val="44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了</w:t>
      </w:r>
      <w:r>
        <w:rPr>
          <w:rFonts w:ascii="黑体" w:hAnsi="黑体" w:eastAsia="黑体" w:cs="黑体"/>
          <w:spacing w:val="-1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，如下图所示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：</w:t>
      </w:r>
    </w:p>
    <w:p>
      <w:pPr>
        <w:spacing w:before="207" w:line="494" w:lineRule="exact"/>
        <w:ind w:firstLine="350"/>
        <w:jc w:val="left"/>
        <w:textAlignment w:val="center"/>
      </w:pPr>
      <w:r>
        <w:drawing>
          <wp:inline distT="0" distB="0" distL="0" distR="0">
            <wp:extent cx="1968500" cy="313690"/>
            <wp:effectExtent l="0" t="0" r="0" b="0"/>
            <wp:docPr id="4" name="IM 4" descr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007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04" w:lineRule="auto"/>
        <w:ind w:firstLine="361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如果启动成功</w:t>
      </w:r>
      <w:r>
        <w:rPr>
          <w:rFonts w:ascii="黑体" w:hAnsi="黑体" w:eastAsia="黑体" w:cs="黑体"/>
          <w:spacing w:val="-10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，会弹出控制台窗口</w:t>
      </w:r>
      <w:r>
        <w:rPr>
          <w:rFonts w:ascii="Calibri" w:hAnsi="Calibri" w:eastAsia="Calibri" w:cs="Calibri"/>
          <w:spacing w:val="-3"/>
          <w:sz w:val="28"/>
          <w:szCs w:val="28"/>
        </w:rPr>
        <w:t>(erlang)</w:t>
      </w:r>
      <w:r>
        <w:rPr>
          <w:rFonts w:ascii="Calibri" w:hAnsi="Calibri" w:eastAsia="Calibri" w:cs="Calibri"/>
          <w:spacing w:val="-3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，如下图所示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：</w:t>
      </w:r>
    </w:p>
    <w:p>
      <w:pPr>
        <w:jc w:val="left"/>
        <w:sectPr>
          <w:pgSz w:w="11900" w:h="16840"/>
          <w:pgMar w:top="1105" w:right="1133" w:bottom="0" w:left="1141" w:header="0" w:footer="0" w:gutter="0"/>
          <w:cols w:space="720" w:num="1"/>
        </w:sectPr>
      </w:pPr>
    </w:p>
    <w:p>
      <w:pPr>
        <w:spacing w:line="7646" w:lineRule="exact"/>
        <w:ind w:firstLine="358"/>
        <w:jc w:val="left"/>
        <w:textAlignment w:val="center"/>
      </w:pPr>
      <w:r>
        <w:pict>
          <v:rect id="_x0000_s1026" o:spid="_x0000_s1026" o:spt="1" style="position:absolute;left:0pt;margin-left:74.6pt;margin-top:540.3pt;height:26.2pt;width:55.95pt;mso-position-horizontal-relative:page;mso-position-vertical-relative:page;z-index:-2516572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74.6pt;margin-top:602.7pt;height:26.2pt;width:55.45pt;mso-position-horizontal-relative:page;mso-position-vertical-relative:page;z-index:-2516561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inline distT="0" distB="0" distL="0" distR="0">
            <wp:extent cx="5273040" cy="4855210"/>
            <wp:effectExtent l="0" t="0" r="0" b="0"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0" w:line="204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10"/>
          <w:sz w:val="28"/>
          <w:szCs w:val="28"/>
        </w:rPr>
        <w:t>4</w:t>
      </w:r>
      <w:r>
        <w:rPr>
          <w:rFonts w:ascii="Calibri" w:hAnsi="Calibri" w:eastAsia="Calibri" w:cs="Calibri"/>
          <w:spacing w:val="-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、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0"/>
          <w:sz w:val="28"/>
          <w:szCs w:val="28"/>
        </w:rPr>
        <w:t>控制台窗口关闭后</w:t>
      </w:r>
      <w:r>
        <w:rPr>
          <w:rFonts w:ascii="黑体" w:hAnsi="黑体" w:eastAsia="黑体" w:cs="黑体"/>
          <w:spacing w:val="-10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，</w:t>
      </w:r>
      <w:r>
        <w:rPr>
          <w:rFonts w:ascii="Calibri" w:hAnsi="Calibri" w:eastAsia="Calibri" w:cs="Calibri"/>
          <w:spacing w:val="-10"/>
          <w:sz w:val="28"/>
          <w:szCs w:val="28"/>
        </w:rPr>
        <w:t>MQTT</w:t>
      </w:r>
      <w:r>
        <w:rPr>
          <w:rFonts w:ascii="Calibri" w:hAnsi="Calibri" w:eastAsia="Calibri" w:cs="Calibri"/>
          <w:spacing w:val="18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服务也就中止了</w:t>
      </w:r>
      <w:r>
        <w:rPr>
          <w:rFonts w:ascii="黑体" w:hAnsi="黑体" w:eastAsia="黑体" w:cs="黑体"/>
          <w:spacing w:val="-1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，所以</w:t>
      </w:r>
      <w:r>
        <w:rPr>
          <w:rFonts w:ascii="黑体" w:hAnsi="黑体" w:eastAsia="黑体" w:cs="黑体"/>
          <w:spacing w:val="-10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，可以将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0"/>
          <w:sz w:val="28"/>
          <w:szCs w:val="28"/>
        </w:rPr>
        <w:t>EMQX</w:t>
      </w:r>
      <w:r>
        <w:rPr>
          <w:rFonts w:ascii="Calibri" w:hAnsi="Calibri" w:eastAsia="Calibri" w:cs="Calibri"/>
          <w:spacing w:val="4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的控制</w:t>
      </w:r>
    </w:p>
    <w:p>
      <w:pPr>
        <w:spacing w:before="314" w:line="204" w:lineRule="auto"/>
        <w:ind w:firstLine="386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台隐藏启动</w:t>
      </w:r>
      <w:r>
        <w:rPr>
          <w:rFonts w:ascii="Calibri" w:hAnsi="Calibri" w:eastAsia="Calibri" w:cs="Calibri"/>
          <w:spacing w:val="-4"/>
          <w:sz w:val="28"/>
          <w:szCs w:val="28"/>
        </w:rPr>
        <w:t>(windows</w:t>
      </w:r>
      <w:r>
        <w:rPr>
          <w:rFonts w:ascii="Calibri" w:hAnsi="Calibri" w:eastAsia="Calibri" w:cs="Calibri"/>
          <w:spacing w:val="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系统注销时仍然会被关闭</w:t>
      </w:r>
      <w:r>
        <w:rPr>
          <w:rFonts w:ascii="Calibri" w:hAnsi="Calibri" w:eastAsia="Calibri" w:cs="Calibri"/>
          <w:spacing w:val="-4"/>
          <w:sz w:val="28"/>
          <w:szCs w:val="28"/>
        </w:rPr>
        <w:t>)</w:t>
      </w:r>
      <w:r>
        <w:rPr>
          <w:rFonts w:ascii="Calibri" w:hAnsi="Calibri" w:eastAsia="Calibri" w:cs="Calibri"/>
          <w:spacing w:val="-2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。操作如下</w:t>
      </w:r>
      <w:r>
        <w:rPr>
          <w:rFonts w:ascii="黑体" w:hAnsi="黑体" w:eastAsia="黑体" w:cs="黑体"/>
          <w:spacing w:val="-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：</w:t>
      </w:r>
    </w:p>
    <w:p>
      <w:pPr>
        <w:spacing w:before="314" w:line="204" w:lineRule="auto"/>
        <w:ind w:firstLine="376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EMQX</w:t>
      </w:r>
      <w:r>
        <w:rPr>
          <w:rFonts w:ascii="Calibri" w:hAnsi="Calibri" w:eastAsia="Calibri" w:cs="Calibri"/>
          <w:spacing w:val="2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服务启动</w:t>
      </w:r>
      <w:r>
        <w:rPr>
          <w:rFonts w:ascii="Calibri" w:hAnsi="Calibri" w:eastAsia="Calibri" w:cs="Calibri"/>
          <w:spacing w:val="-5"/>
          <w:sz w:val="28"/>
          <w:szCs w:val="28"/>
        </w:rPr>
        <w:t>: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32" w:line="204" w:lineRule="auto"/>
        <w:ind w:firstLine="362"/>
        <w:jc w:val="left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emqx</w:t>
      </w:r>
      <w:r>
        <w:rPr>
          <w:rFonts w:ascii="Arial Unicode MS" w:hAnsi="Arial Unicode MS" w:eastAsia="Arial Unicode MS" w:cs="Arial Unicode MS"/>
          <w:color w:val="FFFFFF"/>
          <w:spacing w:val="12"/>
          <w:sz w:val="24"/>
          <w:szCs w:val="24"/>
        </w:rPr>
        <w:t xml:space="preserve"> </w:t>
      </w: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start</w:t>
      </w:r>
    </w:p>
    <w:p>
      <w:pPr>
        <w:spacing w:before="209" w:line="204" w:lineRule="auto"/>
        <w:ind w:firstLine="376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pacing w:val="-5"/>
          <w:sz w:val="28"/>
          <w:szCs w:val="28"/>
        </w:rPr>
        <w:t>EMQX</w:t>
      </w:r>
      <w:r>
        <w:rPr>
          <w:rFonts w:ascii="Calibri" w:hAnsi="Calibri" w:eastAsia="Calibri" w:cs="Calibri"/>
          <w:spacing w:val="2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服务停止</w:t>
      </w:r>
      <w:r>
        <w:rPr>
          <w:rFonts w:ascii="Calibri" w:hAnsi="Calibri" w:eastAsia="Calibri" w:cs="Calibri"/>
          <w:spacing w:val="-5"/>
          <w:sz w:val="28"/>
          <w:szCs w:val="28"/>
        </w:rPr>
        <w:t>: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32" w:line="204" w:lineRule="auto"/>
        <w:ind w:firstLine="362"/>
        <w:jc w:val="left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emqx</w:t>
      </w:r>
      <w:r>
        <w:rPr>
          <w:rFonts w:ascii="Arial Unicode MS" w:hAnsi="Arial Unicode MS" w:eastAsia="Arial Unicode MS" w:cs="Arial Unicode MS"/>
          <w:color w:val="FFFFFF"/>
          <w:spacing w:val="11"/>
          <w:w w:val="101"/>
          <w:sz w:val="24"/>
          <w:szCs w:val="24"/>
        </w:rPr>
        <w:t xml:space="preserve"> </w:t>
      </w:r>
      <w:r>
        <w:rPr>
          <w:rFonts w:ascii="Arial Unicode MS" w:hAnsi="Arial Unicode MS" w:eastAsia="Arial Unicode MS" w:cs="Arial Unicode MS"/>
          <w:color w:val="FFFFFF"/>
          <w:spacing w:val="-2"/>
          <w:sz w:val="24"/>
          <w:szCs w:val="24"/>
        </w:rPr>
        <w:t>stop</w:t>
      </w:r>
    </w:p>
    <w:p>
      <w:pPr>
        <w:spacing w:before="209" w:line="204" w:lineRule="auto"/>
        <w:ind w:firstLine="7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8"/>
          <w:sz w:val="28"/>
          <w:szCs w:val="28"/>
        </w:rPr>
        <w:t>5</w:t>
      </w:r>
      <w:r>
        <w:rPr>
          <w:rFonts w:ascii="Calibri" w:hAnsi="Calibri" w:eastAsia="Calibri" w:cs="Calibri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、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8"/>
          <w:sz w:val="28"/>
          <w:szCs w:val="28"/>
        </w:rPr>
        <w:t>安装完成后</w:t>
      </w:r>
      <w:r>
        <w:rPr>
          <w:rFonts w:ascii="黑体" w:hAnsi="黑体" w:eastAsia="黑体" w:cs="黑体"/>
          <w:spacing w:val="-1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，本机可通过</w:t>
      </w:r>
      <w:r>
        <w:rPr>
          <w:rFonts w:ascii="黑体" w:hAnsi="黑体" w:eastAsia="黑体" w:cs="黑体"/>
          <w:spacing w:val="-42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0070C0"/>
          <w:spacing w:val="-8"/>
          <w:sz w:val="28"/>
          <w:szCs w:val="28"/>
        </w:rPr>
        <w:t>http://localhost:18083/</w:t>
      </w:r>
      <w:r>
        <w:rPr>
          <w:rFonts w:ascii="Calibri" w:hAnsi="Calibri" w:eastAsia="Calibri" w:cs="Calibri"/>
          <w:color w:val="0070C0"/>
          <w:spacing w:val="12"/>
          <w:w w:val="101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8"/>
          <w:sz w:val="28"/>
          <w:szCs w:val="28"/>
        </w:rPr>
        <w:t>打开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</w:rPr>
        <w:t>EMQ</w:t>
      </w:r>
      <w:r>
        <w:rPr>
          <w:rFonts w:ascii="Calibri" w:hAnsi="Calibri" w:eastAsia="Calibri" w:cs="Calibri"/>
          <w:spacing w:val="1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控制台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，查看</w:t>
      </w:r>
    </w:p>
    <w:p>
      <w:pPr>
        <w:spacing w:before="314" w:line="204" w:lineRule="auto"/>
        <w:ind w:firstLine="363"/>
        <w:jc w:val="left"/>
        <w:rPr>
          <w:rFonts w:ascii="Calibri" w:hAnsi="Calibri" w:eastAsia="Calibri" w:cs="Calibri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及修改基本配置</w:t>
      </w:r>
      <w:r>
        <w:rPr>
          <w:rFonts w:ascii="黑体" w:hAnsi="黑体" w:eastAsia="黑体" w:cs="黑体"/>
          <w:spacing w:val="-8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。默认帐号密码</w:t>
      </w:r>
      <w:r>
        <w:rPr>
          <w:rFonts w:ascii="Calibri" w:hAnsi="Calibri" w:eastAsia="Calibri" w:cs="Calibri"/>
          <w:spacing w:val="-4"/>
          <w:sz w:val="28"/>
          <w:szCs w:val="28"/>
        </w:rPr>
        <w:t>:</w:t>
      </w:r>
      <w:r>
        <w:rPr>
          <w:rFonts w:ascii="Calibri" w:hAnsi="Calibri" w:eastAsia="Calibri" w:cs="Calibri"/>
          <w:spacing w:val="14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admin</w:t>
      </w:r>
      <w:r>
        <w:rPr>
          <w:rFonts w:ascii="Calibri" w:hAnsi="Calibri" w:eastAsia="Calibri" w:cs="Calibri"/>
          <w:spacing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/</w:t>
      </w:r>
      <w:r>
        <w:rPr>
          <w:rFonts w:ascii="Calibri" w:hAnsi="Calibri" w:eastAsia="Calibri" w:cs="Calibri"/>
          <w:spacing w:val="18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4"/>
          <w:sz w:val="28"/>
          <w:szCs w:val="28"/>
        </w:rPr>
        <w:t>public</w:t>
      </w:r>
    </w:p>
    <w:p>
      <w:pPr>
        <w:spacing w:before="314" w:line="204" w:lineRule="auto"/>
        <w:ind w:firstLine="8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14"/>
          <w:w w:val="99"/>
          <w:sz w:val="28"/>
          <w:szCs w:val="28"/>
        </w:rPr>
        <w:t>6</w:t>
      </w:r>
      <w:r>
        <w:rPr>
          <w:rFonts w:ascii="Calibri" w:hAnsi="Calibri" w:eastAsia="Calibri" w:cs="Calibri"/>
          <w:spacing w:val="41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、</w:t>
      </w:r>
      <w:r>
        <w:rPr>
          <w:rFonts w:ascii="黑体" w:hAnsi="黑体" w:eastAsia="黑体" w:cs="黑体"/>
          <w:spacing w:val="8"/>
          <w:sz w:val="28"/>
          <w:szCs w:val="28"/>
        </w:rPr>
        <w:t xml:space="preserve">   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EMQX</w:t>
      </w:r>
      <w:r>
        <w:rPr>
          <w:rFonts w:ascii="Calibri" w:hAnsi="Calibri" w:eastAsia="Calibri" w:cs="Calibri"/>
          <w:spacing w:val="2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默认允许匿名通讯</w:t>
      </w:r>
      <w:r>
        <w:rPr>
          <w:rFonts w:ascii="黑体" w:hAnsi="黑体" w:eastAsia="黑体" w:cs="黑体"/>
          <w:spacing w:val="-10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，默认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TCP</w:t>
      </w:r>
      <w:r>
        <w:rPr>
          <w:rFonts w:ascii="Calibri" w:hAnsi="Calibri" w:eastAsia="Calibri" w:cs="Calibri"/>
          <w:spacing w:val="2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监听端口为</w:t>
      </w:r>
      <w:r>
        <w:rPr>
          <w:rFonts w:ascii="黑体" w:hAnsi="黑体" w:eastAsia="黑体" w:cs="黑体"/>
          <w:spacing w:val="-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：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1883</w:t>
      </w:r>
      <w:r>
        <w:rPr>
          <w:rFonts w:ascii="Calibri" w:hAnsi="Calibri" w:eastAsia="Calibri" w:cs="Calibri"/>
          <w:spacing w:val="-3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，</w:t>
      </w:r>
      <w:r>
        <w:rPr>
          <w:rFonts w:ascii="Calibri" w:hAnsi="Calibri" w:eastAsia="Calibri" w:cs="Calibri"/>
          <w:spacing w:val="-14"/>
          <w:w w:val="99"/>
          <w:sz w:val="28"/>
          <w:szCs w:val="28"/>
        </w:rPr>
        <w:t>WS</w:t>
      </w:r>
      <w:r>
        <w:rPr>
          <w:rFonts w:ascii="Calibri" w:hAnsi="Calibri" w:eastAsia="Calibri" w:cs="Calibri"/>
          <w:spacing w:val="2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监听端口为</w:t>
      </w:r>
      <w:r>
        <w:rPr>
          <w:rFonts w:ascii="黑体" w:hAnsi="黑体" w:eastAsia="黑体" w:cs="黑体"/>
          <w:spacing w:val="-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w w:val="99"/>
          <w:sz w:val="28"/>
          <w:szCs w:val="28"/>
        </w:rPr>
        <w:t>：</w:t>
      </w:r>
    </w:p>
    <w:p>
      <w:pPr>
        <w:spacing w:before="314" w:line="204" w:lineRule="auto"/>
        <w:ind w:firstLine="364"/>
        <w:jc w:val="left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ascii="Calibri" w:hAnsi="Calibri" w:eastAsia="Calibri" w:cs="Calibri"/>
          <w:spacing w:val="-3"/>
          <w:sz w:val="28"/>
          <w:szCs w:val="28"/>
        </w:rPr>
        <w:t>8083</w:t>
      </w:r>
      <w:r>
        <w:rPr>
          <w:rFonts w:ascii="Calibri" w:hAnsi="Calibri" w:eastAsia="Calibri" w:cs="Calibri"/>
          <w:spacing w:val="-2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，其他更多配置及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3"/>
          <w:sz w:val="28"/>
          <w:szCs w:val="28"/>
        </w:rPr>
        <w:t>ACL</w:t>
      </w:r>
      <w:r>
        <w:rPr>
          <w:rFonts w:ascii="Calibri" w:hAnsi="Calibri" w:eastAsia="Calibri" w:cs="Calibri"/>
          <w:spacing w:val="20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策略可查询官方文档</w:t>
      </w:r>
      <w:r>
        <w:rPr>
          <w:rFonts w:ascii="黑体" w:hAnsi="黑体" w:eastAsia="黑体" w:cs="黑体"/>
          <w:spacing w:val="-10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：</w:t>
      </w:r>
    </w:p>
    <w:p>
      <w:pPr>
        <w:numPr>
          <w:ilvl w:val="0"/>
          <w:numId w:val="1"/>
        </w:numPr>
        <w:spacing w:before="314" w:line="204" w:lineRule="auto"/>
        <w:ind w:firstLine="364"/>
        <w:jc w:val="left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MQTT安装异常处理说明：</w:t>
      </w:r>
    </w:p>
    <w:p>
      <w:pPr>
        <w:numPr>
          <w:ilvl w:val="0"/>
          <w:numId w:val="0"/>
        </w:numPr>
        <w:spacing w:before="314" w:line="204" w:lineRule="auto"/>
        <w:jc w:val="left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如果在执行安装过程中弹出以下错误：</w:t>
      </w:r>
    </w:p>
    <w:p>
      <w:pPr>
        <w:numPr>
          <w:ilvl w:val="0"/>
          <w:numId w:val="0"/>
        </w:numPr>
        <w:spacing w:before="314" w:line="204" w:lineRule="auto"/>
        <w:jc w:val="left"/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3814445" cy="1943100"/>
            <wp:effectExtent l="0" t="0" r="14605" b="0"/>
            <wp:docPr id="6" name="图片 6" descr="C:\Users\陈单伟\Desktop\t01d98263846ead9638.pngt01d98263846ead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陈单伟\Desktop\t01d98263846ead9638.pngt01d98263846ead963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314" w:line="204" w:lineRule="auto"/>
        <w:jc w:val="left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此时停止安装MQTT，依次安装以下两个vcredist组件：</w:t>
      </w:r>
    </w:p>
    <w:p>
      <w:pPr>
        <w:numPr>
          <w:ilvl w:val="0"/>
          <w:numId w:val="0"/>
        </w:numPr>
        <w:spacing w:before="314" w:line="204" w:lineRule="auto"/>
        <w:jc w:val="left"/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6109970" cy="756920"/>
            <wp:effectExtent l="0" t="0" r="5080" b="5080"/>
            <wp:docPr id="7" name="图片 7" descr="QQ截图2021100810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110081008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50" w:lineRule="atLeast"/>
        <w:ind w:left="0" w:right="0" w:firstLine="0"/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安装完成后，重新执行上述MQTT安装步骤，一般情况下，此时已能够正常执行安装；若依然报错，打开控制面版，选择程序和功能，找到已安装的两个vcredist组件,分别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右</w:t>
      </w: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键vcredist的相关条目——注意选择正确的2013版本——选择“更改”，在弹出的对话框中选择“修复”；x86和x64版本都执行这个操作；然后再重新安装MQTT即可正常运行</w:t>
      </w:r>
      <w:r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6108065" cy="3437255"/>
            <wp:effectExtent l="0" t="0" r="6985" b="10795"/>
            <wp:docPr id="8" name="图片 8" descr="QQ截图2021100810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110081013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364" w:firstLineChars="0"/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MQTT设置开机启动：</w:t>
      </w:r>
    </w:p>
    <w:p>
      <w:pPr>
        <w:numPr>
          <w:ilvl w:val="0"/>
          <w:numId w:val="0"/>
        </w:numPr>
        <w:ind w:left="364" w:leftChars="0"/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执行上述步骤安装成功后，按Win+R,调出运行</w:t>
      </w:r>
    </w:p>
    <w:p>
      <w:pPr>
        <w:numPr>
          <w:ilvl w:val="0"/>
          <w:numId w:val="0"/>
        </w:numPr>
        <w:ind w:left="364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33825" cy="2257425"/>
            <wp:effectExtent l="0" t="0" r="9525" b="9525"/>
            <wp:docPr id="9" name="图片 9" descr="QQ截图2021100810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110081026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64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364" w:leftChars="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输入shell:startup,点击确定，将mqtt批处理程序粘贴至开机启动项文件夹</w:t>
      </w:r>
      <w:r>
        <w:rPr>
          <w:rFonts w:hint="default"/>
          <w:lang w:val="en-US" w:eastAsia="zh-CN"/>
        </w:rPr>
        <w:drawing>
          <wp:inline distT="0" distB="0" distL="114300" distR="114300">
            <wp:extent cx="6112510" cy="2839085"/>
            <wp:effectExtent l="0" t="0" r="2540" b="18415"/>
            <wp:docPr id="10" name="图片 10" descr="QQ截图2021100810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110081028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64" w:leftChars="0"/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即可成功设置为开机启动MQTT.</w:t>
      </w:r>
    </w:p>
    <w:p>
      <w:pPr>
        <w:numPr>
          <w:ilvl w:val="0"/>
          <w:numId w:val="0"/>
        </w:numPr>
        <w:ind w:left="364" w:leftChars="0"/>
        <w:jc w:val="both"/>
        <w:rPr>
          <w:rFonts w:hint="eastAsia" w:ascii="黑体" w:hAnsi="黑体" w:eastAsia="黑体" w:cs="黑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"/>
          <w:sz w:val="28"/>
          <w:szCs w:val="28"/>
          <w:lang w:val="en-US" w:eastAsia="zh-CN"/>
        </w:rPr>
        <w:t>注意事项：MQTT的安装路径需与以下路径相符，才可直接使用此批处理文件，否则需修改此批处理文件路径，使其与安装路径相符</w:t>
      </w:r>
    </w:p>
    <w:p>
      <w:pPr>
        <w:numPr>
          <w:ilvl w:val="0"/>
          <w:numId w:val="0"/>
        </w:numPr>
        <w:ind w:left="364" w:leftChars="0"/>
        <w:jc w:val="center"/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drawing>
          <wp:inline distT="0" distB="0" distL="114300" distR="114300">
            <wp:extent cx="2238375" cy="971550"/>
            <wp:effectExtent l="0" t="0" r="9525" b="0"/>
            <wp:docPr id="11" name="图片 11" descr="QQ截图2021100810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110081025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0" w:h="16840"/>
      <w:pgMar w:top="1211" w:right="1133" w:bottom="1465" w:left="1139" w:header="0" w:footer="12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374"/>
      <w:jc w:val="left"/>
      <w:rPr>
        <w:rFonts w:ascii="Calibri" w:hAnsi="Calibri" w:eastAsia="Calibri" w:cs="Calibri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53015"/>
    <w:multiLevelType w:val="singleLevel"/>
    <w:tmpl w:val="8505301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F39626F"/>
    <w:rsid w:val="322F0161"/>
    <w:rsid w:val="41EA176C"/>
    <w:rsid w:val="7EFD4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2019-07-11T09:45:00Z</dcterms:created>
  <dc:creator>陈单伟</dc:creator>
  <cp:lastModifiedBy>世界好骨感</cp:lastModifiedBy>
  <dcterms:modified xsi:type="dcterms:W3CDTF">2021-10-08T02:48:15Z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075581E05A934393AC153292F05B6701</vt:lpwstr>
  </property>
</Properties>
</file>