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E2" w:rsidRDefault="00EC19E2" w:rsidP="00EC19E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编码规范</w:t>
      </w:r>
    </w:p>
    <w:p w:rsidR="00EC19E2" w:rsidRDefault="00EC19E2" w:rsidP="00EC19E2">
      <w:pPr>
        <w:jc w:val="center"/>
        <w:rPr>
          <w:rFonts w:ascii="宋体" w:hAnsi="宋体"/>
          <w:b/>
          <w:sz w:val="32"/>
          <w:szCs w:val="32"/>
        </w:rPr>
      </w:pPr>
      <w:r w:rsidRPr="00280581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Coding Specification</w:t>
      </w:r>
      <w:r w:rsidRPr="00280581">
        <w:rPr>
          <w:rFonts w:ascii="宋体" w:hAnsi="宋体" w:hint="eastAsia"/>
          <w:b/>
          <w:sz w:val="32"/>
          <w:szCs w:val="32"/>
        </w:rPr>
        <w:t>）</w:t>
      </w:r>
    </w:p>
    <w:p w:rsidR="00EC19E2" w:rsidRPr="00280581" w:rsidRDefault="00EC19E2" w:rsidP="00EC19E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C# .NET篇</w:t>
      </w:r>
    </w:p>
    <w:p w:rsidR="00EC19E2" w:rsidRDefault="00EC19E2" w:rsidP="00EC19E2">
      <w:pPr>
        <w:rPr>
          <w:rFonts w:ascii="宋体" w:hAnsi="宋体"/>
        </w:rPr>
      </w:pPr>
    </w:p>
    <w:p w:rsidR="00EC19E2" w:rsidRDefault="00EC19E2" w:rsidP="00EC19E2">
      <w:pPr>
        <w:rPr>
          <w:rFonts w:ascii="宋体" w:hAnsi="宋体"/>
        </w:rPr>
      </w:pPr>
    </w:p>
    <w:p w:rsidR="00EC19E2" w:rsidRDefault="00EC19E2" w:rsidP="00EC19E2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6"/>
        <w:gridCol w:w="3372"/>
        <w:gridCol w:w="1440"/>
        <w:gridCol w:w="2300"/>
      </w:tblGrid>
      <w:tr w:rsidR="00EC19E2" w:rsidTr="00E8486D">
        <w:trPr>
          <w:jc w:val="center"/>
        </w:trPr>
        <w:tc>
          <w:tcPr>
            <w:tcW w:w="141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    者：</w:t>
            </w:r>
          </w:p>
        </w:tc>
        <w:tc>
          <w:tcPr>
            <w:tcW w:w="337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健</w:t>
            </w:r>
          </w:p>
        </w:tc>
        <w:tc>
          <w:tcPr>
            <w:tcW w:w="1440" w:type="dxa"/>
            <w:vAlign w:val="center"/>
          </w:tcPr>
          <w:p w:rsidR="00EC19E2" w:rsidRDefault="00C22178" w:rsidP="00E848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EC19E2">
              <w:rPr>
                <w:rFonts w:ascii="宋体" w:hAnsi="宋体" w:hint="eastAsia"/>
              </w:rPr>
              <w:instrText>MACROBUTTONSetDocPropApproveDat</w:instrText>
            </w:r>
            <w:r w:rsidR="00EC19E2">
              <w:rPr>
                <w:rFonts w:ascii="宋体" w:hAnsi="宋体"/>
              </w:rPr>
              <w:instrText>e</w:instrText>
            </w:r>
            <w:r w:rsidR="00EC19E2">
              <w:rPr>
                <w:rFonts w:ascii="宋体" w:hAnsi="宋体" w:hint="eastAsia"/>
              </w:rPr>
              <w:instrText xml:space="preserve"> 日    期：</w:instrTex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2300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18</w:t>
            </w: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16</w:t>
            </w:r>
          </w:p>
        </w:tc>
      </w:tr>
      <w:tr w:rsidR="00EC19E2" w:rsidTr="00E8486D">
        <w:trPr>
          <w:jc w:val="center"/>
        </w:trPr>
        <w:tc>
          <w:tcPr>
            <w:tcW w:w="1416" w:type="dxa"/>
            <w:vAlign w:val="center"/>
          </w:tcPr>
          <w:p w:rsidR="00EC19E2" w:rsidRDefault="00C22178" w:rsidP="00E848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EC19E2">
              <w:rPr>
                <w:rFonts w:ascii="宋体" w:hAnsi="宋体" w:hint="eastAsia"/>
              </w:rPr>
              <w:instrText xml:space="preserve">MACROBUTTON </w:instrText>
            </w:r>
            <w:r w:rsidR="00EC19E2">
              <w:rPr>
                <w:rFonts w:ascii="宋体" w:hAnsi="宋体"/>
              </w:rPr>
              <w:instrText>SetDocProp</w:instrText>
            </w:r>
            <w:r w:rsidR="00EC19E2">
              <w:rPr>
                <w:rFonts w:ascii="宋体" w:hAnsi="宋体" w:hint="eastAsia"/>
              </w:rPr>
              <w:instrText>Title 文档编号：</w:instrTex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337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EC19E2" w:rsidRDefault="00C22178" w:rsidP="00E848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EC19E2">
              <w:rPr>
                <w:rFonts w:ascii="宋体" w:hAnsi="宋体" w:hint="eastAsia"/>
              </w:rPr>
              <w:instrText>MACROBUTTON  SetDocPropVersion 版    本：</w:instrTex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2300" w:type="dxa"/>
            <w:vAlign w:val="center"/>
          </w:tcPr>
          <w:p w:rsidR="00EC19E2" w:rsidRDefault="00C22178" w:rsidP="00E848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EC19E2">
              <w:rPr>
                <w:rFonts w:ascii="宋体" w:hAnsi="宋体" w:hint="eastAsia"/>
              </w:rPr>
              <w:instrText>MACROBUTTON  SetDocPropVersion Ver</w:instrText>
            </w:r>
            <w:r>
              <w:rPr>
                <w:rFonts w:ascii="宋体" w:hAnsi="宋体"/>
              </w:rPr>
              <w:fldChar w:fldCharType="end"/>
            </w:r>
            <w:r w:rsidR="00EC19E2">
              <w:rPr>
                <w:rFonts w:ascii="宋体" w:hAnsi="宋体" w:hint="eastAsia"/>
              </w:rPr>
              <w:t>0.1</w:t>
            </w:r>
          </w:p>
        </w:tc>
      </w:tr>
    </w:tbl>
    <w:p w:rsidR="00EC19E2" w:rsidRDefault="00EC19E2" w:rsidP="00EC19E2">
      <w:pPr>
        <w:rPr>
          <w:rFonts w:ascii="宋体" w:hAnsi="宋体"/>
        </w:rPr>
      </w:pPr>
    </w:p>
    <w:p w:rsidR="00EC19E2" w:rsidRDefault="00EC19E2" w:rsidP="00EC19E2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变更记录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1386"/>
        <w:gridCol w:w="3441"/>
        <w:gridCol w:w="1296"/>
        <w:gridCol w:w="709"/>
        <w:gridCol w:w="994"/>
      </w:tblGrid>
      <w:tr w:rsidR="00EC19E2" w:rsidTr="00E8486D">
        <w:trPr>
          <w:jc w:val="center"/>
        </w:trPr>
        <w:tc>
          <w:tcPr>
            <w:tcW w:w="702" w:type="dxa"/>
            <w:shd w:val="clear" w:color="auto" w:fill="000080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  <w:b/>
                <w:color w:val="FFFFFF"/>
              </w:rPr>
            </w:pPr>
            <w:r>
              <w:rPr>
                <w:rFonts w:ascii="宋体" w:hAnsi="宋体" w:hint="eastAsia"/>
                <w:b/>
                <w:color w:val="FFFFFF"/>
              </w:rPr>
              <w:t>章节号</w:t>
            </w:r>
          </w:p>
        </w:tc>
        <w:tc>
          <w:tcPr>
            <w:tcW w:w="1386" w:type="dxa"/>
            <w:shd w:val="clear" w:color="auto" w:fill="000080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  <w:b/>
                <w:color w:val="FFFFFF"/>
              </w:rPr>
            </w:pPr>
            <w:r>
              <w:rPr>
                <w:rFonts w:ascii="宋体" w:hAnsi="宋体" w:hint="eastAsia"/>
                <w:b/>
                <w:color w:val="FFFFFF"/>
              </w:rPr>
              <w:t>章节名称</w:t>
            </w:r>
          </w:p>
        </w:tc>
        <w:tc>
          <w:tcPr>
            <w:tcW w:w="3441" w:type="dxa"/>
            <w:shd w:val="clear" w:color="auto" w:fill="000080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  <w:b/>
                <w:color w:val="FFFFFF"/>
              </w:rPr>
            </w:pPr>
            <w:r>
              <w:rPr>
                <w:rFonts w:ascii="宋体" w:hAnsi="宋体" w:hint="eastAsia"/>
                <w:b/>
                <w:color w:val="FFFFFF"/>
              </w:rPr>
              <w:t>变更内容描述</w:t>
            </w:r>
          </w:p>
        </w:tc>
        <w:tc>
          <w:tcPr>
            <w:tcW w:w="1296" w:type="dxa"/>
            <w:shd w:val="clear" w:color="auto" w:fill="000080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  <w:b/>
                <w:color w:val="FFFFFF"/>
              </w:rPr>
            </w:pPr>
            <w:r>
              <w:rPr>
                <w:rFonts w:ascii="宋体" w:hAnsi="宋体" w:hint="eastAsia"/>
                <w:b/>
                <w:color w:val="FFFFFF"/>
              </w:rPr>
              <w:t>变更</w:t>
            </w:r>
          </w:p>
          <w:p w:rsidR="00EC19E2" w:rsidRDefault="00EC19E2" w:rsidP="00E8486D">
            <w:pPr>
              <w:jc w:val="center"/>
              <w:rPr>
                <w:rFonts w:ascii="宋体" w:hAnsi="宋体"/>
                <w:b/>
                <w:color w:val="FFFFFF"/>
              </w:rPr>
            </w:pPr>
            <w:r>
              <w:rPr>
                <w:rFonts w:ascii="宋体" w:hAnsi="宋体" w:hint="eastAsia"/>
                <w:b/>
                <w:color w:val="FFFFFF"/>
              </w:rPr>
              <w:t>日期</w:t>
            </w:r>
          </w:p>
        </w:tc>
        <w:tc>
          <w:tcPr>
            <w:tcW w:w="709" w:type="dxa"/>
            <w:shd w:val="clear" w:color="auto" w:fill="000080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  <w:b/>
                <w:color w:val="FFFFFF"/>
              </w:rPr>
            </w:pPr>
            <w:r>
              <w:rPr>
                <w:rFonts w:ascii="宋体" w:hAnsi="宋体" w:hint="eastAsia"/>
                <w:b/>
                <w:color w:val="FFFFFF"/>
              </w:rPr>
              <w:t>版本号</w:t>
            </w:r>
          </w:p>
        </w:tc>
        <w:tc>
          <w:tcPr>
            <w:tcW w:w="994" w:type="dxa"/>
            <w:shd w:val="clear" w:color="auto" w:fill="000080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  <w:b/>
                <w:color w:val="FFFFFF"/>
              </w:rPr>
            </w:pPr>
            <w:r>
              <w:rPr>
                <w:rFonts w:ascii="宋体" w:hAnsi="宋体" w:hint="eastAsia"/>
                <w:b/>
                <w:color w:val="FFFFFF"/>
              </w:rPr>
              <w:t>批准人</w:t>
            </w: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  <w:tr w:rsidR="00EC19E2" w:rsidTr="00E8486D">
        <w:trPr>
          <w:jc w:val="center"/>
        </w:trPr>
        <w:tc>
          <w:tcPr>
            <w:tcW w:w="702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EC19E2" w:rsidRDefault="00EC19E2" w:rsidP="00E8486D">
            <w:pPr>
              <w:jc w:val="center"/>
              <w:rPr>
                <w:rFonts w:ascii="宋体" w:hAnsi="宋体"/>
              </w:rPr>
            </w:pPr>
          </w:p>
        </w:tc>
      </w:tr>
    </w:tbl>
    <w:p w:rsidR="00EC19E2" w:rsidRDefault="00EC19E2" w:rsidP="00EC19E2">
      <w:pPr>
        <w:rPr>
          <w:rFonts w:ascii="宋体" w:hAnsi="宋体"/>
        </w:rPr>
      </w:pPr>
    </w:p>
    <w:p w:rsidR="00EC19E2" w:rsidRDefault="00EC19E2" w:rsidP="00EC19E2">
      <w:pPr>
        <w:rPr>
          <w:rFonts w:ascii="宋体" w:hAnsi="宋体"/>
        </w:rPr>
      </w:pPr>
    </w:p>
    <w:p w:rsidR="00EC19E2" w:rsidRDefault="00EC19E2" w:rsidP="00EC19E2">
      <w:pPr>
        <w:rPr>
          <w:sz w:val="28"/>
        </w:rPr>
      </w:pPr>
    </w:p>
    <w:p w:rsidR="00EC19E2" w:rsidRDefault="00EC19E2" w:rsidP="00EC19E2">
      <w:pPr>
        <w:rPr>
          <w:sz w:val="28"/>
        </w:rPr>
      </w:pPr>
    </w:p>
    <w:p w:rsidR="00EC19E2" w:rsidRDefault="00EC19E2" w:rsidP="00EC19E2">
      <w:pPr>
        <w:rPr>
          <w:sz w:val="28"/>
        </w:rPr>
      </w:pPr>
    </w:p>
    <w:p w:rsidR="00EC19E2" w:rsidRDefault="00EC19E2" w:rsidP="00EC19E2">
      <w:pPr>
        <w:rPr>
          <w:sz w:val="28"/>
        </w:rPr>
      </w:pPr>
    </w:p>
    <w:p w:rsidR="00EC19E2" w:rsidRDefault="00EC19E2" w:rsidP="00EC19E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目  录</w:t>
      </w:r>
    </w:p>
    <w:p w:rsidR="00EC19E2" w:rsidRDefault="00C22178" w:rsidP="00EC19E2">
      <w:pPr>
        <w:pStyle w:val="10"/>
        <w:tabs>
          <w:tab w:val="left" w:pos="480"/>
          <w:tab w:val="right" w:leader="dot" w:pos="9171"/>
        </w:tabs>
        <w:rPr>
          <w:b w:val="0"/>
          <w:bCs w:val="0"/>
          <w:caps w:val="0"/>
          <w:noProof/>
          <w:sz w:val="21"/>
          <w:szCs w:val="24"/>
        </w:rPr>
      </w:pPr>
      <w:r w:rsidRPr="00C22178">
        <w:rPr>
          <w:rFonts w:ascii="宋体" w:hAnsi="宋体"/>
          <w:bCs w:val="0"/>
          <w:caps w:val="0"/>
        </w:rPr>
        <w:fldChar w:fldCharType="begin"/>
      </w:r>
      <w:r w:rsidR="00EC19E2">
        <w:rPr>
          <w:rFonts w:ascii="宋体" w:hAnsi="宋体"/>
          <w:bCs w:val="0"/>
          <w:caps w:val="0"/>
        </w:rPr>
        <w:instrText xml:space="preserve"> TOC \o "1-3" \h \z \u </w:instrText>
      </w:r>
      <w:r w:rsidRPr="00C22178">
        <w:rPr>
          <w:rFonts w:ascii="宋体" w:hAnsi="宋体"/>
          <w:bCs w:val="0"/>
          <w:caps w:val="0"/>
        </w:rPr>
        <w:fldChar w:fldCharType="separate"/>
      </w:r>
      <w:hyperlink w:anchor="_Toc296161987" w:history="1">
        <w:r w:rsidR="00EC19E2" w:rsidRPr="000C566D">
          <w:rPr>
            <w:rStyle w:val="a5"/>
            <w:rFonts w:ascii="宋体" w:hAnsi="宋体"/>
            <w:noProof/>
          </w:rPr>
          <w:t>1.</w:t>
        </w:r>
        <w:r w:rsidR="00EC19E2">
          <w:rPr>
            <w:b w:val="0"/>
            <w:bCs w:val="0"/>
            <w:caps w:val="0"/>
            <w:noProof/>
            <w:sz w:val="21"/>
            <w:szCs w:val="24"/>
          </w:rPr>
          <w:tab/>
        </w:r>
        <w:r w:rsidR="00EC19E2" w:rsidRPr="000C566D">
          <w:rPr>
            <w:rStyle w:val="a5"/>
            <w:rFonts w:ascii="宋体" w:hAnsi="宋体" w:hint="eastAsia"/>
            <w:noProof/>
          </w:rPr>
          <w:t>性能</w:t>
        </w:r>
        <w:r w:rsidR="00EC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9E2">
          <w:rPr>
            <w:noProof/>
            <w:webHidden/>
          </w:rPr>
          <w:instrText xml:space="preserve"> PAGEREF _Toc296161987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9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C19E2" w:rsidRDefault="00C22178" w:rsidP="00EC19E2">
      <w:pPr>
        <w:pStyle w:val="10"/>
        <w:tabs>
          <w:tab w:val="left" w:pos="480"/>
          <w:tab w:val="right" w:leader="dot" w:pos="9171"/>
        </w:tabs>
        <w:rPr>
          <w:b w:val="0"/>
          <w:bCs w:val="0"/>
          <w:caps w:val="0"/>
          <w:noProof/>
          <w:sz w:val="21"/>
          <w:szCs w:val="24"/>
        </w:rPr>
      </w:pPr>
      <w:hyperlink w:anchor="_Toc296161988" w:history="1">
        <w:r w:rsidR="00EC19E2" w:rsidRPr="000C566D">
          <w:rPr>
            <w:rStyle w:val="a5"/>
            <w:rFonts w:ascii="宋体" w:hAnsi="宋体"/>
            <w:noProof/>
          </w:rPr>
          <w:t>2.</w:t>
        </w:r>
        <w:r w:rsidR="00EC19E2">
          <w:rPr>
            <w:b w:val="0"/>
            <w:bCs w:val="0"/>
            <w:caps w:val="0"/>
            <w:noProof/>
            <w:sz w:val="21"/>
            <w:szCs w:val="24"/>
          </w:rPr>
          <w:tab/>
        </w:r>
        <w:r w:rsidR="00EC19E2" w:rsidRPr="000C566D">
          <w:rPr>
            <w:rStyle w:val="a5"/>
            <w:rFonts w:ascii="宋体" w:hAnsi="宋体" w:hint="eastAsia"/>
            <w:noProof/>
          </w:rPr>
          <w:t>异常</w:t>
        </w:r>
        <w:r w:rsidR="00EC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9E2">
          <w:rPr>
            <w:noProof/>
            <w:webHidden/>
          </w:rPr>
          <w:instrText xml:space="preserve"> PAGEREF _Toc296161988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9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C19E2" w:rsidRDefault="00C22178" w:rsidP="00EC19E2">
      <w:pPr>
        <w:pStyle w:val="10"/>
        <w:tabs>
          <w:tab w:val="left" w:pos="480"/>
          <w:tab w:val="right" w:leader="dot" w:pos="9171"/>
        </w:tabs>
        <w:rPr>
          <w:b w:val="0"/>
          <w:bCs w:val="0"/>
          <w:caps w:val="0"/>
          <w:noProof/>
          <w:sz w:val="21"/>
          <w:szCs w:val="24"/>
        </w:rPr>
      </w:pPr>
      <w:hyperlink w:anchor="_Toc296161989" w:history="1">
        <w:r w:rsidR="00EC19E2" w:rsidRPr="000C566D">
          <w:rPr>
            <w:rStyle w:val="a5"/>
            <w:rFonts w:ascii="宋体" w:hAnsi="宋体"/>
            <w:noProof/>
          </w:rPr>
          <w:t>3.</w:t>
        </w:r>
        <w:r w:rsidR="00EC19E2">
          <w:rPr>
            <w:b w:val="0"/>
            <w:bCs w:val="0"/>
            <w:caps w:val="0"/>
            <w:noProof/>
            <w:sz w:val="21"/>
            <w:szCs w:val="24"/>
          </w:rPr>
          <w:tab/>
        </w:r>
        <w:r w:rsidR="00EC19E2" w:rsidRPr="000C566D">
          <w:rPr>
            <w:rStyle w:val="a5"/>
            <w:rFonts w:ascii="宋体" w:hAnsi="宋体" w:hint="eastAsia"/>
            <w:noProof/>
          </w:rPr>
          <w:t>方便性</w:t>
        </w:r>
        <w:r w:rsidR="00EC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9E2">
          <w:rPr>
            <w:noProof/>
            <w:webHidden/>
          </w:rPr>
          <w:instrText xml:space="preserve"> PAGEREF _Toc296161989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9E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C19E2" w:rsidRDefault="00C22178" w:rsidP="00EC19E2">
      <w:pPr>
        <w:pStyle w:val="10"/>
        <w:tabs>
          <w:tab w:val="left" w:pos="480"/>
          <w:tab w:val="right" w:leader="dot" w:pos="9171"/>
        </w:tabs>
        <w:rPr>
          <w:b w:val="0"/>
          <w:bCs w:val="0"/>
          <w:caps w:val="0"/>
          <w:noProof/>
          <w:sz w:val="21"/>
          <w:szCs w:val="24"/>
        </w:rPr>
      </w:pPr>
      <w:hyperlink w:anchor="_Toc296161990" w:history="1">
        <w:r w:rsidR="00EC19E2" w:rsidRPr="000C566D">
          <w:rPr>
            <w:rStyle w:val="a5"/>
            <w:rFonts w:ascii="宋体" w:hAnsi="宋体"/>
            <w:noProof/>
          </w:rPr>
          <w:t>4.</w:t>
        </w:r>
        <w:r w:rsidR="00EC19E2">
          <w:rPr>
            <w:b w:val="0"/>
            <w:bCs w:val="0"/>
            <w:caps w:val="0"/>
            <w:noProof/>
            <w:sz w:val="21"/>
            <w:szCs w:val="24"/>
          </w:rPr>
          <w:tab/>
        </w:r>
        <w:r w:rsidR="00EC19E2" w:rsidRPr="000C566D">
          <w:rPr>
            <w:rStyle w:val="a5"/>
            <w:rFonts w:ascii="宋体" w:hAnsi="宋体" w:hint="eastAsia"/>
            <w:noProof/>
          </w:rPr>
          <w:t>维护</w:t>
        </w:r>
        <w:r w:rsidR="00EC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9E2">
          <w:rPr>
            <w:noProof/>
            <w:webHidden/>
          </w:rPr>
          <w:instrText xml:space="preserve"> PAGEREF _Toc296161990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9E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C19E2" w:rsidRDefault="00C22178" w:rsidP="00EC19E2">
      <w:pPr>
        <w:pStyle w:val="10"/>
        <w:tabs>
          <w:tab w:val="left" w:pos="480"/>
          <w:tab w:val="right" w:leader="dot" w:pos="9171"/>
        </w:tabs>
        <w:rPr>
          <w:b w:val="0"/>
          <w:bCs w:val="0"/>
          <w:caps w:val="0"/>
          <w:noProof/>
          <w:sz w:val="21"/>
          <w:szCs w:val="24"/>
        </w:rPr>
      </w:pPr>
      <w:hyperlink w:anchor="_Toc296161991" w:history="1">
        <w:r w:rsidR="00EC19E2" w:rsidRPr="000C566D">
          <w:rPr>
            <w:rStyle w:val="a5"/>
            <w:rFonts w:ascii="宋体" w:hAnsi="宋体"/>
            <w:noProof/>
          </w:rPr>
          <w:t>5.</w:t>
        </w:r>
        <w:r w:rsidR="00EC19E2">
          <w:rPr>
            <w:b w:val="0"/>
            <w:bCs w:val="0"/>
            <w:caps w:val="0"/>
            <w:noProof/>
            <w:sz w:val="21"/>
            <w:szCs w:val="24"/>
          </w:rPr>
          <w:tab/>
        </w:r>
        <w:r w:rsidR="00EC19E2" w:rsidRPr="000C566D">
          <w:rPr>
            <w:rStyle w:val="a5"/>
            <w:rFonts w:ascii="宋体" w:hAnsi="宋体" w:hint="eastAsia"/>
            <w:noProof/>
          </w:rPr>
          <w:t>测试</w:t>
        </w:r>
        <w:r w:rsidR="00EC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9E2">
          <w:rPr>
            <w:noProof/>
            <w:webHidden/>
          </w:rPr>
          <w:instrText xml:space="preserve"> PAGEREF _Toc296161991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9E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C19E2" w:rsidRDefault="00C22178" w:rsidP="00EC19E2">
      <w:pPr>
        <w:pStyle w:val="10"/>
        <w:tabs>
          <w:tab w:val="left" w:pos="480"/>
          <w:tab w:val="right" w:leader="dot" w:pos="9171"/>
        </w:tabs>
        <w:rPr>
          <w:b w:val="0"/>
          <w:bCs w:val="0"/>
          <w:caps w:val="0"/>
          <w:noProof/>
          <w:sz w:val="21"/>
          <w:szCs w:val="24"/>
        </w:rPr>
      </w:pPr>
      <w:hyperlink w:anchor="_Toc296161992" w:history="1">
        <w:r w:rsidR="00EC19E2" w:rsidRPr="000C566D">
          <w:rPr>
            <w:rStyle w:val="a5"/>
            <w:rFonts w:ascii="宋体" w:hAnsi="宋体"/>
            <w:noProof/>
          </w:rPr>
          <w:t>6.</w:t>
        </w:r>
        <w:r w:rsidR="00EC19E2">
          <w:rPr>
            <w:b w:val="0"/>
            <w:bCs w:val="0"/>
            <w:caps w:val="0"/>
            <w:noProof/>
            <w:sz w:val="21"/>
            <w:szCs w:val="24"/>
          </w:rPr>
          <w:tab/>
        </w:r>
        <w:r w:rsidR="00EC19E2" w:rsidRPr="000C566D">
          <w:rPr>
            <w:rStyle w:val="a5"/>
            <w:rFonts w:ascii="宋体" w:hAnsi="宋体" w:hint="eastAsia"/>
            <w:noProof/>
          </w:rPr>
          <w:t>规范</w:t>
        </w:r>
        <w:r w:rsidR="00EC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9E2">
          <w:rPr>
            <w:noProof/>
            <w:webHidden/>
          </w:rPr>
          <w:instrText xml:space="preserve"> PAGEREF _Toc296161992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9E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C19E2" w:rsidRDefault="00C22178" w:rsidP="00EC19E2">
      <w:pPr>
        <w:pStyle w:val="10"/>
        <w:tabs>
          <w:tab w:val="left" w:pos="480"/>
          <w:tab w:val="right" w:leader="dot" w:pos="9171"/>
        </w:tabs>
        <w:rPr>
          <w:b w:val="0"/>
          <w:bCs w:val="0"/>
          <w:caps w:val="0"/>
          <w:noProof/>
          <w:sz w:val="21"/>
          <w:szCs w:val="24"/>
        </w:rPr>
      </w:pPr>
      <w:hyperlink w:anchor="_Toc296161993" w:history="1">
        <w:r w:rsidR="00EC19E2" w:rsidRPr="000C566D">
          <w:rPr>
            <w:rStyle w:val="a5"/>
            <w:rFonts w:ascii="宋体" w:hAnsi="宋体"/>
            <w:noProof/>
          </w:rPr>
          <w:t>7.</w:t>
        </w:r>
        <w:r w:rsidR="00EC19E2">
          <w:rPr>
            <w:b w:val="0"/>
            <w:bCs w:val="0"/>
            <w:caps w:val="0"/>
            <w:noProof/>
            <w:sz w:val="21"/>
            <w:szCs w:val="24"/>
          </w:rPr>
          <w:tab/>
        </w:r>
        <w:r w:rsidR="00EC19E2" w:rsidRPr="000C566D">
          <w:rPr>
            <w:rStyle w:val="a5"/>
            <w:rFonts w:ascii="宋体" w:hAnsi="宋体" w:hint="eastAsia"/>
            <w:noProof/>
          </w:rPr>
          <w:t>技巧</w:t>
        </w:r>
        <w:r w:rsidR="00EC19E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19E2">
          <w:rPr>
            <w:noProof/>
            <w:webHidden/>
          </w:rPr>
          <w:instrText xml:space="preserve"> PAGEREF _Toc296161993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9E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C19E2" w:rsidRDefault="00C22178" w:rsidP="00EC19E2">
      <w:pPr>
        <w:rPr>
          <w:rFonts w:ascii="宋体" w:hAnsi="宋体"/>
          <w:bCs/>
          <w:caps/>
          <w:sz w:val="20"/>
          <w:szCs w:val="20"/>
        </w:rPr>
      </w:pPr>
      <w:r>
        <w:rPr>
          <w:rFonts w:ascii="宋体" w:hAnsi="宋体"/>
          <w:bCs/>
          <w:caps/>
          <w:sz w:val="20"/>
          <w:szCs w:val="20"/>
        </w:rPr>
        <w:fldChar w:fldCharType="end"/>
      </w: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rPr>
          <w:rFonts w:ascii="宋体" w:hAnsi="宋体"/>
          <w:bCs/>
          <w:caps/>
          <w:sz w:val="20"/>
          <w:szCs w:val="20"/>
        </w:rPr>
      </w:pPr>
    </w:p>
    <w:p w:rsidR="00EC19E2" w:rsidRDefault="00EC19E2" w:rsidP="00EC19E2">
      <w:pPr>
        <w:pStyle w:val="1"/>
        <w:numPr>
          <w:ilvl w:val="0"/>
          <w:numId w:val="2"/>
        </w:numPr>
        <w:rPr>
          <w:rFonts w:ascii="宋体" w:hAnsi="宋体"/>
        </w:rPr>
      </w:pPr>
      <w:bookmarkStart w:id="0" w:name="_Toc296161987"/>
      <w:r>
        <w:rPr>
          <w:rFonts w:ascii="宋体" w:hAnsi="宋体" w:hint="eastAsia"/>
        </w:rPr>
        <w:t>性能</w:t>
      </w:r>
      <w:bookmarkEnd w:id="0"/>
    </w:p>
    <w:p w:rsidR="00EC19E2" w:rsidRPr="00C44802" w:rsidRDefault="00EC19E2" w:rsidP="00EC19E2">
      <w:pPr>
        <w:pStyle w:val="25"/>
        <w:numPr>
          <w:ilvl w:val="1"/>
          <w:numId w:val="3"/>
        </w:numPr>
        <w:ind w:leftChars="0" w:left="992" w:firstLineChars="0"/>
        <w:rPr>
          <w:rFonts w:ascii="宋体" w:hAnsi="宋体"/>
        </w:rPr>
      </w:pPr>
      <w:r w:rsidRPr="00C44802">
        <w:rPr>
          <w:rFonts w:ascii="宋体" w:hAnsi="宋体" w:hint="eastAsia"/>
        </w:rPr>
        <w:t>在定义变量时严格按照位数和业务结合进行定义，比如无符号整形数据就是uint而不是int. 即用多大定义多大。</w:t>
      </w:r>
    </w:p>
    <w:p w:rsidR="00EC19E2" w:rsidRPr="00C44802" w:rsidRDefault="00EC19E2" w:rsidP="00EC19E2">
      <w:pPr>
        <w:pStyle w:val="25"/>
        <w:numPr>
          <w:ilvl w:val="1"/>
          <w:numId w:val="3"/>
        </w:numPr>
        <w:ind w:leftChars="0" w:left="992" w:firstLineChars="0"/>
        <w:rPr>
          <w:rFonts w:ascii="宋体" w:hAnsi="宋体"/>
        </w:rPr>
      </w:pPr>
      <w:r w:rsidRPr="00C44802">
        <w:rPr>
          <w:rFonts w:ascii="宋体" w:hAnsi="宋体" w:hint="eastAsia"/>
        </w:rPr>
        <w:t>在能确定变量类型的地方用变量的当前类型，尽量少用object。</w:t>
      </w:r>
    </w:p>
    <w:p w:rsidR="00EC19E2" w:rsidRPr="00C44802" w:rsidRDefault="00EC19E2" w:rsidP="00EC19E2">
      <w:pPr>
        <w:pStyle w:val="25"/>
        <w:numPr>
          <w:ilvl w:val="1"/>
          <w:numId w:val="3"/>
        </w:numPr>
        <w:ind w:leftChars="0" w:left="992" w:firstLineChars="0"/>
        <w:rPr>
          <w:rFonts w:ascii="宋体" w:hAnsi="宋体"/>
          <w:sz w:val="32"/>
          <w:szCs w:val="32"/>
        </w:rPr>
      </w:pPr>
      <w:r w:rsidRPr="00C44802">
        <w:rPr>
          <w:rFonts w:ascii="宋体" w:hAnsi="宋体" w:hint="eastAsia"/>
        </w:rPr>
        <w:t>值类型变量声明时，如果需要给默认空值，则定义为：类型?  并且赋值 null。如整型就是 int?</w:t>
      </w:r>
    </w:p>
    <w:p w:rsidR="00EC19E2" w:rsidRPr="00C44802" w:rsidRDefault="00EC19E2" w:rsidP="00EC19E2">
      <w:pPr>
        <w:pStyle w:val="25"/>
        <w:numPr>
          <w:ilvl w:val="1"/>
          <w:numId w:val="3"/>
        </w:numPr>
        <w:ind w:leftChars="0" w:left="992" w:firstLineChars="0"/>
        <w:rPr>
          <w:rFonts w:ascii="宋体" w:hAnsi="宋体"/>
          <w:sz w:val="32"/>
          <w:szCs w:val="32"/>
        </w:rPr>
      </w:pPr>
      <w:r w:rsidRPr="00C44802">
        <w:rPr>
          <w:rFonts w:ascii="宋体" w:hAnsi="宋体" w:hint="eastAsia"/>
        </w:rPr>
        <w:t>不要使用三目运算符，而用 If  else。</w:t>
      </w:r>
    </w:p>
    <w:p w:rsidR="00EC19E2" w:rsidRPr="00C44802" w:rsidRDefault="00EC19E2" w:rsidP="00EC19E2">
      <w:pPr>
        <w:pStyle w:val="25"/>
        <w:numPr>
          <w:ilvl w:val="1"/>
          <w:numId w:val="3"/>
        </w:numPr>
        <w:ind w:leftChars="0" w:left="992" w:firstLineChars="0"/>
        <w:rPr>
          <w:rFonts w:ascii="宋体" w:hAnsi="宋体"/>
        </w:rPr>
      </w:pPr>
      <w:r w:rsidRPr="00C44802">
        <w:rPr>
          <w:rFonts w:ascii="宋体" w:hAnsi="宋体" w:hint="eastAsia"/>
        </w:rPr>
        <w:t>对数组的遍历用for。</w:t>
      </w:r>
    </w:p>
    <w:p w:rsidR="00EC19E2" w:rsidRPr="00C44802" w:rsidRDefault="00EC19E2" w:rsidP="00EC19E2">
      <w:pPr>
        <w:pStyle w:val="25"/>
        <w:numPr>
          <w:ilvl w:val="1"/>
          <w:numId w:val="3"/>
        </w:numPr>
        <w:ind w:leftChars="0" w:left="992" w:firstLineChars="0"/>
        <w:rPr>
          <w:rFonts w:ascii="宋体" w:hAnsi="宋体"/>
        </w:rPr>
      </w:pPr>
      <w:r w:rsidRPr="00C44802">
        <w:rPr>
          <w:rFonts w:ascii="宋体" w:hAnsi="宋体" w:hint="eastAsia"/>
        </w:rPr>
        <w:t>对datatable或者对象列表的遍历用foreach。</w:t>
      </w:r>
    </w:p>
    <w:p w:rsidR="00EC19E2" w:rsidRDefault="00EC19E2" w:rsidP="00EC19E2">
      <w:pPr>
        <w:pStyle w:val="25"/>
        <w:numPr>
          <w:ilvl w:val="1"/>
          <w:numId w:val="3"/>
        </w:numPr>
        <w:ind w:leftChars="0" w:left="992" w:firstLineChars="0"/>
        <w:rPr>
          <w:rFonts w:ascii="宋体" w:hAnsi="宋体"/>
        </w:rPr>
      </w:pPr>
      <w:r>
        <w:rPr>
          <w:rFonts w:ascii="宋体" w:hAnsi="宋体" w:hint="eastAsia"/>
        </w:rPr>
        <w:t>用for循环时，一开始把列表的长度取出而不是每次通过变量去判断整个列表的count。如</w:t>
      </w:r>
    </w:p>
    <w:p w:rsidR="00EC19E2" w:rsidRPr="007D4547" w:rsidRDefault="00EC19E2" w:rsidP="00EC19E2">
      <w:pPr>
        <w:autoSpaceDE w:val="0"/>
        <w:autoSpaceDN w:val="0"/>
        <w:adjustRightInd w:val="0"/>
        <w:jc w:val="left"/>
        <w:rPr>
          <w:rFonts w:ascii="新宋体" w:eastAsia="新宋体"/>
          <w:noProof/>
          <w:kern w:val="0"/>
        </w:rPr>
      </w:pPr>
      <w:r w:rsidRPr="007D4547">
        <w:rPr>
          <w:rFonts w:ascii="新宋体" w:eastAsia="新宋体"/>
          <w:noProof/>
          <w:color w:val="0000FF"/>
          <w:kern w:val="0"/>
        </w:rPr>
        <w:t>int</w:t>
      </w:r>
      <w:r w:rsidRPr="007D4547">
        <w:rPr>
          <w:rFonts w:ascii="新宋体" w:eastAsia="新宋体"/>
          <w:noProof/>
          <w:kern w:val="0"/>
        </w:rPr>
        <w:t xml:space="preserve"> rowCount = testList.Length;</w:t>
      </w:r>
    </w:p>
    <w:p w:rsidR="00EC19E2" w:rsidRPr="007D4547" w:rsidRDefault="00EC19E2" w:rsidP="00EC19E2">
      <w:pPr>
        <w:autoSpaceDE w:val="0"/>
        <w:autoSpaceDN w:val="0"/>
        <w:adjustRightInd w:val="0"/>
        <w:jc w:val="left"/>
        <w:rPr>
          <w:rFonts w:ascii="新宋体" w:eastAsia="新宋体"/>
          <w:noProof/>
          <w:kern w:val="0"/>
        </w:rPr>
      </w:pPr>
      <w:r w:rsidRPr="007D4547">
        <w:rPr>
          <w:rFonts w:ascii="新宋体" w:eastAsia="新宋体"/>
          <w:noProof/>
          <w:color w:val="0000FF"/>
          <w:kern w:val="0"/>
        </w:rPr>
        <w:t>for</w:t>
      </w:r>
      <w:r w:rsidRPr="007D4547">
        <w:rPr>
          <w:rFonts w:ascii="新宋体" w:eastAsia="新宋体"/>
          <w:noProof/>
          <w:kern w:val="0"/>
        </w:rPr>
        <w:t xml:space="preserve"> (</w:t>
      </w:r>
      <w:r w:rsidRPr="007D4547">
        <w:rPr>
          <w:rFonts w:ascii="新宋体" w:eastAsia="新宋体"/>
          <w:noProof/>
          <w:color w:val="0000FF"/>
          <w:kern w:val="0"/>
        </w:rPr>
        <w:t>int</w:t>
      </w:r>
      <w:r w:rsidRPr="007D4547">
        <w:rPr>
          <w:rFonts w:ascii="新宋体" w:eastAsia="新宋体"/>
          <w:noProof/>
          <w:kern w:val="0"/>
        </w:rPr>
        <w:t xml:space="preserve"> i = 0; i &lt; rowCount; i++)</w:t>
      </w:r>
    </w:p>
    <w:p w:rsidR="00EC19E2" w:rsidRPr="00C44802" w:rsidRDefault="00EC19E2" w:rsidP="00EC19E2">
      <w:pPr>
        <w:pStyle w:val="25"/>
        <w:numPr>
          <w:ilvl w:val="1"/>
          <w:numId w:val="3"/>
        </w:numPr>
        <w:ind w:leftChars="0" w:left="992" w:firstLineChars="0"/>
        <w:rPr>
          <w:rFonts w:ascii="宋体" w:hAnsi="宋体"/>
        </w:rPr>
      </w:pPr>
      <w:r w:rsidRPr="00C44802">
        <w:rPr>
          <w:rFonts w:ascii="宋体" w:hAnsi="宋体" w:hint="eastAsia"/>
        </w:rPr>
        <w:t>在大篇幅的字符串拼接时用</w:t>
      </w:r>
      <w:r w:rsidRPr="00C44802">
        <w:rPr>
          <w:rFonts w:ascii="宋体" w:hAnsi="宋体" w:hint="eastAsia"/>
          <w:color w:val="393939"/>
        </w:rPr>
        <w:t>StringBuilder.</w:t>
      </w:r>
      <w:r w:rsidRPr="00C44802">
        <w:rPr>
          <w:rFonts w:ascii="宋体" w:hAnsi="宋体" w:hint="eastAsia"/>
        </w:rPr>
        <w:t>Append</w:t>
      </w:r>
      <w:r w:rsidRPr="00C44802">
        <w:rPr>
          <w:rFonts w:ascii="宋体" w:hAnsi="宋体" w:hint="eastAsia"/>
          <w:color w:val="393939"/>
        </w:rPr>
        <w:t>而不是string+=的格式。</w:t>
      </w:r>
    </w:p>
    <w:p w:rsidR="00EC19E2" w:rsidRPr="00C44802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C44802">
        <w:rPr>
          <w:rFonts w:ascii="宋体" w:hAnsi="宋体" w:hint="eastAsia"/>
        </w:rPr>
        <w:t>如果一个方法的返回值是</w:t>
      </w:r>
      <w:r w:rsidRPr="00C44802">
        <w:rPr>
          <w:rFonts w:ascii="宋体" w:hAnsi="宋体" w:cs="宋体" w:hint="eastAsia"/>
        </w:rPr>
        <w:t>布尔型，或者一个变量是布尔型，则在对方法的返回值，或者变量进行if判断时，不需要跟true或者false进行判断。比如定义一个变量 bool checkBool = true;</w:t>
      </w:r>
    </w:p>
    <w:p w:rsidR="00EC19E2" w:rsidRPr="00C44802" w:rsidRDefault="00EC19E2" w:rsidP="00EC19E2">
      <w:pPr>
        <w:widowControl/>
        <w:spacing w:after="120"/>
        <w:ind w:leftChars="412" w:left="989"/>
        <w:rPr>
          <w:rFonts w:ascii="宋体" w:hAnsi="宋体" w:cs="宋体"/>
        </w:rPr>
      </w:pPr>
      <w:r w:rsidRPr="00C44802">
        <w:rPr>
          <w:rFonts w:ascii="宋体" w:hAnsi="宋体" w:cs="宋体" w:hint="eastAsia"/>
        </w:rPr>
        <w:t>则判断checkBool时只需要  if(checkBool)。</w:t>
      </w:r>
    </w:p>
    <w:p w:rsidR="00EC19E2" w:rsidRPr="00C44802" w:rsidRDefault="00EC19E2" w:rsidP="00EC19E2">
      <w:pPr>
        <w:pStyle w:val="25"/>
        <w:numPr>
          <w:ilvl w:val="1"/>
          <w:numId w:val="3"/>
        </w:numPr>
        <w:ind w:leftChars="0" w:left="992" w:firstLineChars="0"/>
        <w:rPr>
          <w:rFonts w:ascii="宋体" w:hAnsi="宋体"/>
        </w:rPr>
      </w:pPr>
      <w:r w:rsidRPr="00C44802">
        <w:rPr>
          <w:rFonts w:ascii="宋体" w:hAnsi="宋体" w:hint="eastAsia"/>
        </w:rPr>
        <w:t>对于</w:t>
      </w:r>
      <w:r w:rsidRPr="00C44802">
        <w:rPr>
          <w:rFonts w:ascii="宋体" w:hAnsi="宋体" w:cs="宋体" w:hint="eastAsia"/>
        </w:rPr>
        <w:t>某些特殊的对象（字节，图片，数据库链接池等）需要释放资源时，使用using语句。</w:t>
      </w:r>
    </w:p>
    <w:p w:rsidR="00EC19E2" w:rsidRDefault="00EC19E2" w:rsidP="00EC19E2">
      <w:pPr>
        <w:pStyle w:val="1"/>
        <w:numPr>
          <w:ilvl w:val="0"/>
          <w:numId w:val="3"/>
        </w:numPr>
        <w:rPr>
          <w:rFonts w:ascii="宋体" w:hAnsi="宋体"/>
        </w:rPr>
      </w:pPr>
      <w:bookmarkStart w:id="1" w:name="_Toc296161988"/>
      <w:r>
        <w:rPr>
          <w:rFonts w:ascii="宋体" w:hAnsi="宋体" w:hint="eastAsia"/>
        </w:rPr>
        <w:t>异常</w:t>
      </w:r>
      <w:bookmarkEnd w:id="1"/>
    </w:p>
    <w:p w:rsidR="00EC19E2" w:rsidRPr="00C44802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C44802">
        <w:rPr>
          <w:rFonts w:ascii="宋体" w:hAnsi="宋体" w:hint="eastAsia"/>
        </w:rPr>
        <w:t>在</w:t>
      </w:r>
      <w:r w:rsidRPr="00C44802">
        <w:rPr>
          <w:rFonts w:ascii="宋体" w:hAnsi="宋体" w:cs="宋体" w:hint="eastAsia"/>
        </w:rPr>
        <w:t>高精度的数值计算中，使用</w:t>
      </w:r>
      <w:r w:rsidRPr="00C44802">
        <w:rPr>
          <w:rFonts w:ascii="宋体" w:hAnsi="宋体" w:hint="eastAsia"/>
        </w:rPr>
        <w:t>decimal，使用decimal时要注意溢出的异常。没有精度要求的计算，使用float或者double，具体用什么参照 (一)1。</w:t>
      </w:r>
    </w:p>
    <w:p w:rsidR="00EC19E2" w:rsidRPr="00055AC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055AC8">
        <w:rPr>
          <w:rFonts w:ascii="宋体" w:hAnsi="宋体" w:cs="宋体" w:hint="eastAsia"/>
        </w:rPr>
        <w:t>尽量避免强制类型转换，如果不得不进行类型转换用显示转换方式。</w:t>
      </w:r>
    </w:p>
    <w:p w:rsidR="00EC19E2" w:rsidRPr="00055AC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055AC8">
        <w:rPr>
          <w:rFonts w:ascii="宋体" w:hAnsi="宋体" w:cs="宋体" w:hint="eastAsia"/>
        </w:rPr>
        <w:lastRenderedPageBreak/>
        <w:t>关于对象的强制转换时，如果不确定转换对象是否为null，则使用as语句。如：</w:t>
      </w:r>
    </w:p>
    <w:p w:rsidR="00EC19E2" w:rsidRPr="00751343" w:rsidRDefault="00EC19E2" w:rsidP="00EC19E2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</w:rPr>
      </w:pPr>
      <w:r w:rsidRPr="00751343">
        <w:rPr>
          <w:rFonts w:ascii="NSimSun" w:hAnsi="NSimSun" w:cs="NSimSun"/>
          <w:color w:val="2B91AF"/>
          <w:kern w:val="0"/>
        </w:rPr>
        <w:t>Button</w:t>
      </w:r>
      <w:r w:rsidRPr="00751343">
        <w:rPr>
          <w:rFonts w:ascii="NSimSun" w:hAnsi="NSimSun" w:cs="NSimSun"/>
          <w:kern w:val="0"/>
        </w:rPr>
        <w:t xml:space="preserve"> btnTest = Page.FindControl(</w:t>
      </w:r>
      <w:r w:rsidRPr="00751343">
        <w:rPr>
          <w:rFonts w:ascii="NSimSun" w:hAnsi="NSimSun" w:cs="NSimSun"/>
          <w:color w:val="A31515"/>
          <w:kern w:val="0"/>
        </w:rPr>
        <w:t>"btnTest"</w:t>
      </w:r>
      <w:r w:rsidRPr="00751343">
        <w:rPr>
          <w:rFonts w:ascii="NSimSun" w:hAnsi="NSimSun" w:cs="NSimSun"/>
          <w:kern w:val="0"/>
        </w:rPr>
        <w:t xml:space="preserve">) </w:t>
      </w:r>
      <w:r w:rsidRPr="00751343">
        <w:rPr>
          <w:rFonts w:ascii="NSimSun" w:hAnsi="NSimSun" w:cs="NSimSun"/>
          <w:color w:val="0000FF"/>
          <w:kern w:val="0"/>
        </w:rPr>
        <w:t>as</w:t>
      </w:r>
      <w:r w:rsidRPr="00751343">
        <w:rPr>
          <w:rFonts w:ascii="NSimSun" w:hAnsi="NSimSun" w:cs="NSimSun"/>
          <w:color w:val="2B91AF"/>
          <w:kern w:val="0"/>
        </w:rPr>
        <w:t>Button</w:t>
      </w:r>
      <w:r w:rsidRPr="00751343">
        <w:rPr>
          <w:rFonts w:ascii="NSimSun" w:hAnsi="NSimSun" w:cs="NSimSun"/>
          <w:kern w:val="0"/>
        </w:rPr>
        <w:t>;</w:t>
      </w:r>
    </w:p>
    <w:p w:rsidR="00EC19E2" w:rsidRPr="00055AC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055AC8">
        <w:rPr>
          <w:rFonts w:ascii="宋体" w:hAnsi="宋体" w:hint="eastAsia"/>
        </w:rPr>
        <w:t>对引用类型变量进行取值等操作时，先确定当前变量是否为null。</w:t>
      </w:r>
    </w:p>
    <w:p w:rsidR="00EC19E2" w:rsidRDefault="00EC19E2" w:rsidP="00EC19E2">
      <w:pPr>
        <w:pStyle w:val="1"/>
        <w:numPr>
          <w:ilvl w:val="0"/>
          <w:numId w:val="3"/>
        </w:numPr>
        <w:rPr>
          <w:rFonts w:ascii="宋体" w:hAnsi="宋体"/>
        </w:rPr>
      </w:pPr>
      <w:bookmarkStart w:id="2" w:name="_Toc296161989"/>
      <w:r>
        <w:rPr>
          <w:rFonts w:ascii="宋体" w:hAnsi="宋体" w:hint="eastAsia"/>
        </w:rPr>
        <w:t>方便性</w:t>
      </w:r>
      <w:bookmarkEnd w:id="2"/>
    </w:p>
    <w:p w:rsidR="00EC19E2" w:rsidRPr="00055AC8" w:rsidRDefault="00EC19E2" w:rsidP="00EC19E2">
      <w:pPr>
        <w:numPr>
          <w:ilvl w:val="1"/>
          <w:numId w:val="3"/>
        </w:numPr>
        <w:spacing w:after="120"/>
        <w:ind w:left="992"/>
        <w:rPr>
          <w:rFonts w:ascii="宋体" w:hAnsi="宋体"/>
        </w:rPr>
      </w:pPr>
      <w:r w:rsidRPr="00055AC8">
        <w:rPr>
          <w:rFonts w:ascii="宋体" w:hAnsi="宋体" w:hint="eastAsia"/>
        </w:rPr>
        <w:t xml:space="preserve">对于VS2010只有参数个数不相同的方法重载，建议使用   </w:t>
      </w:r>
      <w:r w:rsidRPr="00055AC8">
        <w:rPr>
          <w:rFonts w:ascii="宋体" w:hAnsi="宋体"/>
        </w:rPr>
        <w:t>“</w:t>
      </w:r>
      <w:r w:rsidRPr="00055AC8">
        <w:rPr>
          <w:rFonts w:ascii="宋体" w:hAnsi="宋体" w:hint="eastAsia"/>
          <w:bCs/>
          <w:kern w:val="36"/>
        </w:rPr>
        <w:t>命名参数</w:t>
      </w:r>
      <w:r w:rsidRPr="00055AC8">
        <w:rPr>
          <w:rFonts w:ascii="宋体" w:hAnsi="宋体"/>
          <w:bCs/>
          <w:kern w:val="36"/>
        </w:rPr>
        <w:t>”</w:t>
      </w:r>
      <w:r w:rsidRPr="00055AC8">
        <w:rPr>
          <w:rFonts w:ascii="宋体" w:hAnsi="宋体" w:hint="eastAsia"/>
          <w:bCs/>
          <w:kern w:val="36"/>
        </w:rPr>
        <w:t xml:space="preserve">   比如定义为：</w:t>
      </w:r>
    </w:p>
    <w:p w:rsidR="00EC19E2" w:rsidRPr="001A091E" w:rsidRDefault="00EC19E2" w:rsidP="00EC19E2">
      <w:pPr>
        <w:autoSpaceDE w:val="0"/>
        <w:autoSpaceDN w:val="0"/>
        <w:adjustRightInd w:val="0"/>
        <w:ind w:firstLineChars="450" w:firstLine="1080"/>
        <w:jc w:val="left"/>
        <w:rPr>
          <w:rFonts w:ascii="NSimSun" w:hAnsi="NSimSun" w:cs="NSimSun"/>
          <w:kern w:val="0"/>
        </w:rPr>
      </w:pPr>
      <w:r w:rsidRPr="001A091E">
        <w:rPr>
          <w:rFonts w:ascii="NSimSun" w:hAnsi="NSimSun" w:cs="NSimSun"/>
          <w:color w:val="0000FF"/>
          <w:kern w:val="0"/>
        </w:rPr>
        <w:t>publicvoid</w:t>
      </w:r>
      <w:r w:rsidRPr="001A091E">
        <w:rPr>
          <w:rFonts w:ascii="NSimSun" w:hAnsi="NSimSun" w:cs="NSimSun"/>
          <w:kern w:val="0"/>
        </w:rPr>
        <w:t xml:space="preserve"> DoSomething(</w:t>
      </w:r>
      <w:r w:rsidRPr="001A091E">
        <w:rPr>
          <w:rFonts w:ascii="NSimSun" w:hAnsi="NSimSun" w:cs="NSimSun"/>
          <w:color w:val="0000FF"/>
          <w:kern w:val="0"/>
        </w:rPr>
        <w:t>int</w:t>
      </w:r>
      <w:r w:rsidRPr="001A091E">
        <w:rPr>
          <w:rFonts w:ascii="NSimSun" w:hAnsi="NSimSun" w:cs="NSimSun"/>
          <w:kern w:val="0"/>
        </w:rPr>
        <w:t xml:space="preserve"> x = 0, </w:t>
      </w:r>
      <w:r w:rsidRPr="001A091E">
        <w:rPr>
          <w:rFonts w:ascii="NSimSun" w:hAnsi="NSimSun" w:cs="NSimSun"/>
          <w:color w:val="0000FF"/>
          <w:kern w:val="0"/>
        </w:rPr>
        <w:t>int</w:t>
      </w:r>
      <w:r w:rsidRPr="001A091E">
        <w:rPr>
          <w:rFonts w:ascii="NSimSun" w:hAnsi="NSimSun" w:cs="NSimSun"/>
          <w:kern w:val="0"/>
        </w:rPr>
        <w:t xml:space="preserve"> y = 0){</w:t>
      </w:r>
    </w:p>
    <w:p w:rsidR="00EC19E2" w:rsidRPr="00055AC8" w:rsidRDefault="00EC19E2" w:rsidP="00EC19E2">
      <w:pPr>
        <w:spacing w:after="120"/>
        <w:ind w:leftChars="377" w:left="989" w:hangingChars="35" w:hanging="84"/>
        <w:rPr>
          <w:rFonts w:ascii="宋体" w:hAnsi="宋体"/>
          <w:bCs/>
          <w:kern w:val="36"/>
        </w:rPr>
      </w:pPr>
      <w:r w:rsidRPr="00055AC8">
        <w:rPr>
          <w:rFonts w:ascii="宋体" w:hAnsi="宋体" w:hint="eastAsia"/>
          <w:bCs/>
          <w:kern w:val="36"/>
        </w:rPr>
        <w:t>调用可以为：</w:t>
      </w:r>
    </w:p>
    <w:p w:rsidR="00EC19E2" w:rsidRPr="001A091E" w:rsidRDefault="00EC19E2" w:rsidP="00EC19E2">
      <w:pPr>
        <w:autoSpaceDE w:val="0"/>
        <w:autoSpaceDN w:val="0"/>
        <w:adjustRightInd w:val="0"/>
        <w:ind w:leftChars="350" w:left="840" w:firstLineChars="262" w:firstLine="629"/>
        <w:jc w:val="left"/>
        <w:rPr>
          <w:rFonts w:ascii="NSimSun" w:hAnsi="NSimSun" w:cs="NSimSun"/>
          <w:kern w:val="0"/>
        </w:rPr>
      </w:pPr>
      <w:r w:rsidRPr="001A091E">
        <w:rPr>
          <w:rFonts w:ascii="NSimSun" w:hAnsi="NSimSun" w:cs="NSimSun"/>
          <w:kern w:val="0"/>
        </w:rPr>
        <w:t>DoSomething();</w:t>
      </w:r>
    </w:p>
    <w:p w:rsidR="00EC19E2" w:rsidRPr="001A091E" w:rsidRDefault="00EC19E2" w:rsidP="00EC19E2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</w:rPr>
      </w:pPr>
      <w:r w:rsidRPr="001A091E">
        <w:rPr>
          <w:rFonts w:ascii="NSimSun" w:hAnsi="NSimSun" w:cs="NSimSun"/>
          <w:kern w:val="0"/>
        </w:rPr>
        <w:t>DoSomething(1);</w:t>
      </w:r>
    </w:p>
    <w:p w:rsidR="00EC19E2" w:rsidRPr="001A091E" w:rsidRDefault="00EC19E2" w:rsidP="00EC19E2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</w:rPr>
      </w:pPr>
      <w:r w:rsidRPr="001A091E">
        <w:rPr>
          <w:rFonts w:ascii="NSimSun" w:hAnsi="NSimSun" w:cs="NSimSun"/>
          <w:kern w:val="0"/>
        </w:rPr>
        <w:t xml:space="preserve">            DoSomething(1, 1);</w:t>
      </w:r>
    </w:p>
    <w:p w:rsidR="00EC19E2" w:rsidRPr="001A091E" w:rsidRDefault="00EC19E2" w:rsidP="00EC19E2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</w:rPr>
      </w:pPr>
      <w:r w:rsidRPr="001A091E">
        <w:rPr>
          <w:rFonts w:ascii="NSimSun" w:hAnsi="NSimSun" w:cs="NSimSun"/>
          <w:kern w:val="0"/>
        </w:rPr>
        <w:t xml:space="preserve">            DoSomething(x: 1);</w:t>
      </w:r>
    </w:p>
    <w:p w:rsidR="00EC19E2" w:rsidRPr="001A091E" w:rsidRDefault="00EC19E2" w:rsidP="00EC19E2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</w:rPr>
      </w:pPr>
      <w:r w:rsidRPr="001A091E">
        <w:rPr>
          <w:rFonts w:ascii="NSimSun" w:hAnsi="NSimSun" w:cs="NSimSun"/>
          <w:kern w:val="0"/>
        </w:rPr>
        <w:t xml:space="preserve">            DoSomething(y: 1);</w:t>
      </w:r>
    </w:p>
    <w:p w:rsidR="00EC19E2" w:rsidRPr="001A091E" w:rsidRDefault="00EC19E2" w:rsidP="00EC19E2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</w:rPr>
      </w:pPr>
      <w:r w:rsidRPr="001A091E">
        <w:rPr>
          <w:rFonts w:ascii="NSimSun" w:hAnsi="NSimSun" w:cs="NSimSun"/>
          <w:kern w:val="0"/>
        </w:rPr>
        <w:t xml:space="preserve">            DoSomething(x: 1, y: 1);</w:t>
      </w:r>
    </w:p>
    <w:p w:rsidR="00EC19E2" w:rsidRPr="001A091E" w:rsidRDefault="00EC19E2" w:rsidP="00EC19E2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</w:rPr>
      </w:pPr>
      <w:r w:rsidRPr="001A091E">
        <w:rPr>
          <w:rFonts w:ascii="NSimSun" w:hAnsi="NSimSun" w:cs="NSimSun"/>
          <w:kern w:val="0"/>
        </w:rPr>
        <w:t xml:space="preserve">            DoSomething(y: 1, x: 1);</w:t>
      </w:r>
    </w:p>
    <w:p w:rsidR="00EC19E2" w:rsidRPr="00055AC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055AC8">
        <w:rPr>
          <w:rFonts w:ascii="宋体" w:hAnsi="宋体" w:cs="宋体" w:hint="eastAsia"/>
        </w:rPr>
        <w:t>对于后台取出的datatable或者对象列表要进行2次处理（分组，排序，筛选）时，使用匿名函数（</w:t>
      </w:r>
      <w:r w:rsidRPr="00055AC8">
        <w:rPr>
          <w:rFonts w:ascii="宋体" w:hAnsi="宋体" w:cs="TimesNewRomanPSMT" w:hint="eastAsia"/>
          <w:kern w:val="0"/>
        </w:rPr>
        <w:t>Lambda表达式）</w:t>
      </w:r>
    </w:p>
    <w:p w:rsidR="00EC19E2" w:rsidRPr="00055AC8" w:rsidRDefault="00EC19E2" w:rsidP="00EC19E2">
      <w:pPr>
        <w:widowControl/>
        <w:spacing w:after="120"/>
        <w:ind w:leftChars="412" w:left="989"/>
        <w:rPr>
          <w:rFonts w:ascii="宋体" w:hAnsi="宋体" w:cs="TimesNewRomanPSMT"/>
          <w:kern w:val="0"/>
        </w:rPr>
      </w:pPr>
      <w:r w:rsidRPr="00055AC8">
        <w:rPr>
          <w:rFonts w:ascii="宋体" w:hAnsi="宋体" w:cs="TimesNewRomanPSMT" w:hint="eastAsia"/>
          <w:kern w:val="0"/>
        </w:rPr>
        <w:t>如：下面给出关于datatable的某一列求和</w:t>
      </w:r>
    </w:p>
    <w:p w:rsidR="00EC19E2" w:rsidRPr="00055AC8" w:rsidRDefault="00EC19E2" w:rsidP="00EC19E2">
      <w:pPr>
        <w:widowControl/>
        <w:spacing w:after="120"/>
        <w:ind w:left="992" w:hanging="567"/>
        <w:rPr>
          <w:rFonts w:ascii="宋体" w:hAnsi="宋体" w:cs="宋体"/>
          <w:kern w:val="0"/>
        </w:rPr>
      </w:pPr>
      <w:r w:rsidRPr="0087693B">
        <w:rPr>
          <w:rFonts w:ascii="新宋体" w:eastAsia="新宋体"/>
          <w:noProof/>
          <w:color w:val="0000FF"/>
          <w:kern w:val="0"/>
          <w:sz w:val="20"/>
          <w:szCs w:val="20"/>
        </w:rPr>
        <w:t>double</w:t>
      </w:r>
      <w:r w:rsidRPr="0087693B">
        <w:rPr>
          <w:rFonts w:ascii="新宋体" w:eastAsia="新宋体"/>
          <w:noProof/>
          <w:kern w:val="0"/>
          <w:sz w:val="20"/>
          <w:szCs w:val="20"/>
        </w:rPr>
        <w:t xml:space="preserve"> sumStopTime = stopTime.AsEnumerable().Sum(row =&gt; row.Field&lt;</w:t>
      </w:r>
      <w:r w:rsidRPr="0087693B">
        <w:rPr>
          <w:rFonts w:ascii="新宋体" w:eastAsia="新宋体"/>
          <w:noProof/>
          <w:color w:val="0000FF"/>
          <w:kern w:val="0"/>
          <w:sz w:val="20"/>
          <w:szCs w:val="20"/>
        </w:rPr>
        <w:t>double</w:t>
      </w:r>
      <w:r w:rsidRPr="0087693B">
        <w:rPr>
          <w:rFonts w:ascii="新宋体" w:eastAsia="新宋体"/>
          <w:noProof/>
          <w:kern w:val="0"/>
          <w:sz w:val="20"/>
          <w:szCs w:val="20"/>
        </w:rPr>
        <w:t>&gt;(</w:t>
      </w:r>
      <w:r w:rsidRPr="0087693B">
        <w:rPr>
          <w:rFonts w:ascii="新宋体" w:eastAsia="新宋体"/>
          <w:noProof/>
          <w:color w:val="A31515"/>
          <w:kern w:val="0"/>
          <w:sz w:val="20"/>
          <w:szCs w:val="20"/>
        </w:rPr>
        <w:t>"PointValue"</w:t>
      </w:r>
      <w:r w:rsidRPr="0087693B">
        <w:rPr>
          <w:rFonts w:ascii="新宋体" w:eastAsia="新宋体"/>
          <w:noProof/>
          <w:kern w:val="0"/>
          <w:sz w:val="20"/>
          <w:szCs w:val="20"/>
        </w:rPr>
        <w:t>));</w:t>
      </w:r>
    </w:p>
    <w:p w:rsidR="00EC19E2" w:rsidRPr="00055AC8" w:rsidRDefault="00EC19E2" w:rsidP="00EC19E2">
      <w:pPr>
        <w:widowControl/>
        <w:spacing w:after="120"/>
        <w:ind w:leftChars="412" w:left="989"/>
        <w:rPr>
          <w:rFonts w:ascii="宋体" w:hAnsi="宋体" w:cs="宋体"/>
        </w:rPr>
      </w:pPr>
      <w:r w:rsidRPr="00055AC8">
        <w:rPr>
          <w:rFonts w:ascii="宋体" w:hAnsi="宋体" w:cs="宋体" w:hint="eastAsia"/>
        </w:rPr>
        <w:t>结果是：dtLogTime 里的PointValue 列 的值的和</w:t>
      </w:r>
    </w:p>
    <w:p w:rsidR="00EC19E2" w:rsidRPr="00055AC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055AC8">
        <w:rPr>
          <w:rFonts w:ascii="宋体" w:hAnsi="宋体" w:cs="宋体" w:hint="eastAsia"/>
        </w:rPr>
        <w:t>对于操作数据库时的事务处理，使用分布式事务处理方式</w:t>
      </w:r>
    </w:p>
    <w:p w:rsidR="00EC19E2" w:rsidRPr="00055AC8" w:rsidRDefault="00EC19E2" w:rsidP="00EC19E2">
      <w:pPr>
        <w:autoSpaceDE w:val="0"/>
        <w:autoSpaceDN w:val="0"/>
        <w:adjustRightInd w:val="0"/>
        <w:spacing w:after="120"/>
        <w:ind w:left="992" w:hanging="567"/>
        <w:rPr>
          <w:rFonts w:ascii="宋体" w:hAnsi="宋体"/>
          <w:noProof/>
          <w:kern w:val="0"/>
        </w:rPr>
      </w:pPr>
      <w:r w:rsidRPr="00055AC8">
        <w:rPr>
          <w:rFonts w:ascii="宋体" w:hAnsi="宋体" w:hint="eastAsia"/>
          <w:noProof/>
          <w:color w:val="0000FF"/>
          <w:kern w:val="0"/>
        </w:rPr>
        <w:t>using</w:t>
      </w:r>
      <w:r w:rsidRPr="00055AC8">
        <w:rPr>
          <w:rFonts w:ascii="宋体" w:hAnsi="宋体" w:hint="eastAsia"/>
          <w:noProof/>
          <w:kern w:val="0"/>
        </w:rPr>
        <w:t xml:space="preserve"> (</w:t>
      </w:r>
      <w:r w:rsidRPr="00055AC8">
        <w:rPr>
          <w:rFonts w:ascii="宋体" w:hAnsi="宋体" w:hint="eastAsia"/>
          <w:noProof/>
          <w:color w:val="2B91AF"/>
          <w:kern w:val="0"/>
        </w:rPr>
        <w:t>TransactionScope</w:t>
      </w:r>
      <w:r w:rsidRPr="00055AC8">
        <w:rPr>
          <w:rFonts w:ascii="宋体" w:hAnsi="宋体" w:hint="eastAsia"/>
          <w:noProof/>
          <w:kern w:val="0"/>
        </w:rPr>
        <w:t xml:space="preserve"> tsDataBase = </w:t>
      </w:r>
      <w:r w:rsidRPr="00055AC8">
        <w:rPr>
          <w:rFonts w:ascii="宋体" w:hAnsi="宋体" w:hint="eastAsia"/>
          <w:noProof/>
          <w:color w:val="0000FF"/>
          <w:kern w:val="0"/>
        </w:rPr>
        <w:t>new</w:t>
      </w:r>
      <w:r w:rsidRPr="00055AC8">
        <w:rPr>
          <w:rFonts w:ascii="宋体" w:hAnsi="宋体" w:hint="eastAsia"/>
          <w:noProof/>
          <w:color w:val="2B91AF"/>
          <w:kern w:val="0"/>
        </w:rPr>
        <w:t>TransactionScope</w:t>
      </w:r>
      <w:r w:rsidRPr="00055AC8">
        <w:rPr>
          <w:rFonts w:ascii="宋体" w:hAnsi="宋体" w:hint="eastAsia"/>
          <w:noProof/>
          <w:kern w:val="0"/>
        </w:rPr>
        <w:t>())</w:t>
      </w:r>
    </w:p>
    <w:p w:rsidR="00EC19E2" w:rsidRPr="00055AC8" w:rsidRDefault="00EC19E2" w:rsidP="00EC19E2">
      <w:pPr>
        <w:widowControl/>
        <w:spacing w:after="120"/>
        <w:ind w:left="992" w:hanging="567"/>
        <w:rPr>
          <w:rFonts w:ascii="宋体" w:hAnsi="宋体"/>
          <w:noProof/>
          <w:kern w:val="0"/>
        </w:rPr>
      </w:pPr>
      <w:r w:rsidRPr="00055AC8">
        <w:rPr>
          <w:rFonts w:ascii="宋体" w:hAnsi="宋体" w:hint="eastAsia"/>
          <w:noProof/>
          <w:kern w:val="0"/>
        </w:rPr>
        <w:t xml:space="preserve">         {</w:t>
      </w:r>
    </w:p>
    <w:p w:rsidR="00EC19E2" w:rsidRPr="00055AC8" w:rsidRDefault="00EC19E2" w:rsidP="00EC19E2">
      <w:pPr>
        <w:widowControl/>
        <w:spacing w:after="120"/>
        <w:ind w:left="992" w:hanging="567"/>
        <w:rPr>
          <w:rFonts w:ascii="宋体" w:hAnsi="宋体"/>
          <w:noProof/>
          <w:kern w:val="0"/>
        </w:rPr>
      </w:pPr>
      <w:r w:rsidRPr="00055AC8">
        <w:rPr>
          <w:rFonts w:ascii="宋体" w:hAnsi="宋体" w:hint="eastAsia"/>
          <w:noProof/>
          <w:kern w:val="0"/>
        </w:rPr>
        <w:tab/>
        <w:t xml:space="preserve">         执行数据库语句组合.</w:t>
      </w:r>
    </w:p>
    <w:p w:rsidR="00EC19E2" w:rsidRPr="00055AC8" w:rsidRDefault="00EC19E2" w:rsidP="00EC19E2">
      <w:pPr>
        <w:widowControl/>
        <w:spacing w:after="120"/>
        <w:ind w:left="992" w:hanging="567"/>
        <w:rPr>
          <w:rFonts w:ascii="宋体" w:hAnsi="宋体"/>
          <w:noProof/>
          <w:kern w:val="0"/>
        </w:rPr>
      </w:pPr>
      <w:r w:rsidRPr="00055AC8">
        <w:rPr>
          <w:rFonts w:ascii="宋体" w:hAnsi="宋体" w:hint="eastAsia"/>
          <w:noProof/>
          <w:kern w:val="0"/>
        </w:rPr>
        <w:tab/>
        <w:t xml:space="preserve">         tsDataBase. Complete();</w:t>
      </w:r>
    </w:p>
    <w:p w:rsidR="00EC19E2" w:rsidRPr="00055AC8" w:rsidRDefault="00EC19E2" w:rsidP="00EC19E2">
      <w:pPr>
        <w:widowControl/>
        <w:spacing w:after="120"/>
        <w:ind w:leftChars="412" w:left="989" w:firstLineChars="200" w:firstLine="480"/>
        <w:rPr>
          <w:rFonts w:ascii="宋体" w:hAnsi="宋体"/>
          <w:noProof/>
          <w:kern w:val="0"/>
        </w:rPr>
      </w:pPr>
      <w:r w:rsidRPr="00055AC8">
        <w:rPr>
          <w:rFonts w:ascii="宋体" w:hAnsi="宋体" w:hint="eastAsia"/>
          <w:noProof/>
          <w:kern w:val="0"/>
        </w:rPr>
        <w:t>}</w:t>
      </w:r>
    </w:p>
    <w:p w:rsidR="00EC19E2" w:rsidRPr="00055AC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055AC8">
        <w:rPr>
          <w:rFonts w:ascii="宋体" w:hAnsi="宋体" w:cs="宋体" w:hint="eastAsia"/>
        </w:rPr>
        <w:t>需要使用常量时，用</w:t>
      </w:r>
      <w:r w:rsidRPr="00055AC8">
        <w:rPr>
          <w:rFonts w:ascii="宋体" w:hAnsi="宋体" w:cs="LucidaConsole" w:hint="eastAsia"/>
          <w:kern w:val="0"/>
        </w:rPr>
        <w:t>static readonly 修饰。</w:t>
      </w:r>
    </w:p>
    <w:p w:rsidR="00EC19E2" w:rsidRDefault="00EC19E2" w:rsidP="00EC19E2">
      <w:pPr>
        <w:pStyle w:val="1"/>
        <w:numPr>
          <w:ilvl w:val="0"/>
          <w:numId w:val="3"/>
        </w:numPr>
        <w:rPr>
          <w:rFonts w:ascii="宋体" w:hAnsi="宋体"/>
        </w:rPr>
      </w:pPr>
      <w:bookmarkStart w:id="3" w:name="_Toc296161990"/>
      <w:r>
        <w:rPr>
          <w:rFonts w:ascii="宋体" w:hAnsi="宋体" w:hint="eastAsia"/>
        </w:rPr>
        <w:lastRenderedPageBreak/>
        <w:t>维护</w:t>
      </w:r>
      <w:bookmarkEnd w:id="3"/>
    </w:p>
    <w:p w:rsidR="00EC19E2" w:rsidRPr="00784F4C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  <w:kern w:val="0"/>
        </w:rPr>
      </w:pPr>
      <w:r w:rsidRPr="00784F4C">
        <w:rPr>
          <w:rFonts w:ascii="宋体" w:hAnsi="宋体" w:hint="eastAsia"/>
        </w:rPr>
        <w:t>在写方法时把能共通的部分(方法，模块等)尽量共通。</w:t>
      </w:r>
    </w:p>
    <w:p w:rsidR="00EC19E2" w:rsidRPr="00784F4C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784F4C">
        <w:rPr>
          <w:rFonts w:ascii="宋体" w:hAnsi="宋体" w:hint="eastAsia"/>
        </w:rPr>
        <w:t>如果两个方法里只有细微的差别，用方法重载。</w:t>
      </w:r>
    </w:p>
    <w:p w:rsidR="00EC19E2" w:rsidRPr="00784F4C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784F4C">
        <w:rPr>
          <w:rFonts w:ascii="宋体" w:hAnsi="宋体" w:cs="宋体" w:hint="eastAsia"/>
        </w:rPr>
        <w:t>在创建类时，不要使用静态方法和非静态方法混合定义。</w:t>
      </w:r>
    </w:p>
    <w:p w:rsidR="00EC19E2" w:rsidRPr="00784F4C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784F4C">
        <w:rPr>
          <w:rFonts w:ascii="宋体" w:hAnsi="宋体" w:cs="宋体" w:hint="eastAsia"/>
          <w:kern w:val="0"/>
        </w:rPr>
        <w:t>在接口实现时，使用隐式接口成员实现。</w:t>
      </w:r>
    </w:p>
    <w:p w:rsidR="00EC19E2" w:rsidRPr="00784F4C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784F4C">
        <w:rPr>
          <w:rFonts w:ascii="宋体" w:hAnsi="宋体" w:cs="宋体" w:hint="eastAsia"/>
        </w:rPr>
        <w:t>不要在表示式中使用赋值语句。</w:t>
      </w:r>
    </w:p>
    <w:p w:rsidR="00EC19E2" w:rsidRPr="00784F4C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784F4C">
        <w:rPr>
          <w:rFonts w:ascii="宋体" w:hAnsi="宋体" w:hint="eastAsia"/>
        </w:rPr>
        <w:t>把每个业务模块单独存放，存放方式根据业务大小，大的业务建议单独创建个类，而小的业务建议通过创建方法来实现复杂的业务细化。不要把所有的业务写在一个方法或者一个类里。</w:t>
      </w:r>
    </w:p>
    <w:p w:rsidR="00EC19E2" w:rsidRPr="00784F4C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  <w:kern w:val="0"/>
        </w:rPr>
      </w:pPr>
      <w:r w:rsidRPr="00784F4C">
        <w:rPr>
          <w:rFonts w:ascii="宋体" w:hAnsi="宋体" w:hint="eastAsia"/>
          <w:color w:val="000000"/>
        </w:rPr>
        <w:t>不要让</w:t>
      </w:r>
      <w:r w:rsidRPr="00784F4C">
        <w:rPr>
          <w:rFonts w:ascii="宋体" w:hAnsi="宋体" w:hint="eastAsia"/>
          <w:color w:val="000000"/>
          <w:lang w:val="zh-CN"/>
        </w:rPr>
        <w:t>不同层次间的变量重名。</w:t>
      </w:r>
    </w:p>
    <w:p w:rsidR="00EC19E2" w:rsidRDefault="00EC19E2" w:rsidP="00EC19E2">
      <w:pPr>
        <w:pStyle w:val="1"/>
        <w:numPr>
          <w:ilvl w:val="0"/>
          <w:numId w:val="3"/>
        </w:numPr>
        <w:rPr>
          <w:rFonts w:ascii="宋体" w:hAnsi="宋体"/>
        </w:rPr>
      </w:pPr>
      <w:bookmarkStart w:id="4" w:name="_Toc296161991"/>
      <w:r>
        <w:rPr>
          <w:rFonts w:ascii="宋体" w:hAnsi="宋体" w:hint="eastAsia"/>
        </w:rPr>
        <w:t>测试</w:t>
      </w:r>
      <w:bookmarkEnd w:id="4"/>
    </w:p>
    <w:p w:rsidR="00EC19E2" w:rsidRPr="001E39B3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1E39B3">
        <w:rPr>
          <w:rFonts w:ascii="宋体" w:hAnsi="宋体" w:cs="宋体" w:hint="eastAsia"/>
        </w:rPr>
        <w:t>对于单个方法循环嵌套不超过三层。</w:t>
      </w:r>
    </w:p>
    <w:p w:rsidR="00EC19E2" w:rsidRPr="001E39B3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1E39B3">
        <w:rPr>
          <w:rFonts w:ascii="宋体" w:hAnsi="宋体" w:cs="宋体" w:hint="eastAsia"/>
        </w:rPr>
        <w:t>对于单个方法，则单个方法的圈复杂度不超过10。</w:t>
      </w:r>
    </w:p>
    <w:p w:rsidR="00EC19E2" w:rsidRPr="001E39B3" w:rsidRDefault="00EC19E2" w:rsidP="00EC19E2">
      <w:pPr>
        <w:widowControl/>
        <w:spacing w:after="120"/>
        <w:ind w:left="992" w:hanging="567"/>
        <w:rPr>
          <w:rFonts w:ascii="宋体" w:hAnsi="宋体" w:cs="宋体"/>
        </w:rPr>
      </w:pPr>
      <w:r w:rsidRPr="001E39B3">
        <w:rPr>
          <w:rFonts w:ascii="宋体" w:hAnsi="宋体" w:cs="宋体" w:hint="eastAsia"/>
        </w:rPr>
        <w:t xml:space="preserve">         具体计算为:</w:t>
      </w:r>
    </w:p>
    <w:p w:rsidR="00EC19E2" w:rsidRPr="001E39B3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1E39B3">
        <w:rPr>
          <w:rFonts w:ascii="宋体" w:hAnsi="宋体" w:cs="宋体"/>
        </w:rPr>
        <w:t>I</w:t>
      </w:r>
      <w:r w:rsidRPr="001E39B3">
        <w:rPr>
          <w:rFonts w:ascii="宋体" w:hAnsi="宋体" w:cs="宋体" w:hint="eastAsia"/>
        </w:rPr>
        <w:t>f 语句，每个分支为1个复杂度。</w:t>
      </w:r>
    </w:p>
    <w:p w:rsidR="00EC19E2" w:rsidRPr="001E39B3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1E39B3">
        <w:rPr>
          <w:rFonts w:ascii="宋体" w:hAnsi="宋体" w:cs="宋体" w:hint="eastAsia"/>
        </w:rPr>
        <w:t xml:space="preserve"> 一个循环语句(for,foreach,while,do-while)为2个复杂度。</w:t>
      </w:r>
    </w:p>
    <w:p w:rsidR="00EC19E2" w:rsidRPr="001E39B3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1E39B3">
        <w:rPr>
          <w:rFonts w:ascii="宋体" w:hAnsi="宋体" w:cs="宋体"/>
        </w:rPr>
        <w:t>S</w:t>
      </w:r>
      <w:r w:rsidRPr="001E39B3">
        <w:rPr>
          <w:rFonts w:ascii="宋体" w:hAnsi="宋体" w:cs="宋体" w:hint="eastAsia"/>
        </w:rPr>
        <w:t>wich语句每个case为一个复杂度。</w:t>
      </w:r>
    </w:p>
    <w:p w:rsidR="00EC19E2" w:rsidRPr="001E39B3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1E39B3">
        <w:rPr>
          <w:rFonts w:ascii="宋体" w:hAnsi="宋体" w:cs="宋体" w:hint="eastAsia"/>
        </w:rPr>
        <w:t>避免对浮点类型的数据做等于或不等于判断。</w:t>
      </w:r>
    </w:p>
    <w:p w:rsidR="00EC19E2" w:rsidRPr="001E39B3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1E39B3">
        <w:rPr>
          <w:rFonts w:ascii="宋体" w:hAnsi="宋体" w:cs="宋体" w:hint="eastAsia"/>
        </w:rPr>
        <w:t>为所有的swich语句提供default分支。</w:t>
      </w:r>
    </w:p>
    <w:p w:rsidR="00EC19E2" w:rsidRDefault="00EC19E2" w:rsidP="00EC19E2">
      <w:pPr>
        <w:pStyle w:val="1"/>
        <w:numPr>
          <w:ilvl w:val="0"/>
          <w:numId w:val="3"/>
        </w:numPr>
        <w:rPr>
          <w:rFonts w:ascii="宋体" w:hAnsi="宋体"/>
        </w:rPr>
      </w:pPr>
      <w:bookmarkStart w:id="5" w:name="_Toc296161992"/>
      <w:r>
        <w:rPr>
          <w:rFonts w:ascii="宋体" w:hAnsi="宋体" w:hint="eastAsia"/>
        </w:rPr>
        <w:t>规范</w:t>
      </w:r>
      <w:bookmarkEnd w:id="5"/>
    </w:p>
    <w:p w:rsidR="00EC19E2" w:rsidRPr="00487DB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/>
        </w:rPr>
      </w:pPr>
      <w:r w:rsidRPr="00487DB8">
        <w:rPr>
          <w:rFonts w:ascii="宋体" w:hAnsi="宋体" w:hint="eastAsia"/>
        </w:rPr>
        <w:t>枚举类型，类，枚举值，事件，</w:t>
      </w:r>
      <w:r>
        <w:rPr>
          <w:rFonts w:ascii="宋体" w:hAnsi="宋体" w:hint="eastAsia"/>
        </w:rPr>
        <w:t>只读的静态字段（常量），接口，方法，命名空间，属性</w:t>
      </w:r>
      <w:r w:rsidRPr="00487DB8">
        <w:rPr>
          <w:rFonts w:ascii="宋体" w:hAnsi="宋体" w:hint="eastAsia"/>
        </w:rPr>
        <w:t xml:space="preserve"> 使用“首字母和后面连接的每个单词的首字母都大写” 的方式命名。</w:t>
      </w:r>
    </w:p>
    <w:p w:rsidR="00EC19E2" w:rsidRPr="00487DB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487DB8">
        <w:rPr>
          <w:rFonts w:ascii="宋体" w:hAnsi="宋体" w:hint="eastAsia"/>
        </w:rPr>
        <w:lastRenderedPageBreak/>
        <w:t>参数，方法内的变量，请使用“首字母小写，而每个后面连接的单词的首字母都大写”的方式命名。</w:t>
      </w:r>
    </w:p>
    <w:p w:rsidR="00EC19E2" w:rsidRPr="00F53934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487DB8">
        <w:rPr>
          <w:rFonts w:ascii="宋体" w:hAnsi="宋体" w:hint="eastAsia"/>
        </w:rPr>
        <w:t>变量命名要使用类型前缀 比如 string 命名为 str开头。</w:t>
      </w:r>
    </w:p>
    <w:p w:rsidR="00EC19E2" w:rsidRPr="00F53934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hint="eastAsia"/>
        </w:rPr>
        <w:t xml:space="preserve">   int                       =&gt; int</w:t>
      </w:r>
    </w:p>
    <w:p w:rsidR="00EC19E2" w:rsidRPr="00F53934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hint="eastAsia"/>
        </w:rPr>
        <w:t xml:space="preserve">   unint                     =&gt; uint </w:t>
      </w:r>
    </w:p>
    <w:p w:rsidR="00EC19E2" w:rsidRPr="00F53934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hint="eastAsia"/>
        </w:rPr>
        <w:t xml:space="preserve">   long</w:t>
      </w:r>
      <w:r>
        <w:rPr>
          <w:rFonts w:ascii="宋体" w:hAnsi="宋体" w:hint="eastAsia"/>
        </w:rPr>
        <w:tab/>
        <w:t xml:space="preserve">                   =&gt; long</w:t>
      </w:r>
    </w:p>
    <w:p w:rsidR="00EC19E2" w:rsidRPr="00F53934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hint="eastAsia"/>
        </w:rPr>
        <w:t xml:space="preserve">   char                      =&gt; char</w:t>
      </w:r>
    </w:p>
    <w:p w:rsidR="00EC19E2" w:rsidRPr="00F53934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hint="eastAsia"/>
        </w:rPr>
        <w:t xml:space="preserve">   string                    =&gt;  str</w:t>
      </w:r>
    </w:p>
    <w:p w:rsidR="00EC19E2" w:rsidRPr="00F53934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hint="eastAsia"/>
        </w:rPr>
        <w:t xml:space="preserve">   Datetime                  =&gt; dtime</w:t>
      </w:r>
    </w:p>
    <w:p w:rsidR="00EC19E2" w:rsidRPr="00F53934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hint="eastAsia"/>
        </w:rPr>
        <w:t xml:space="preserve">   Datatable                 =&gt; dt</w:t>
      </w:r>
    </w:p>
    <w:p w:rsidR="00EC19E2" w:rsidRPr="00F53934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/>
        </w:rPr>
        <w:t>D</w:t>
      </w:r>
      <w:r>
        <w:rPr>
          <w:rFonts w:ascii="宋体" w:hAnsi="宋体" w:hint="eastAsia"/>
        </w:rPr>
        <w:t>atabase                  =&gt; db</w:t>
      </w:r>
    </w:p>
    <w:p w:rsidR="00EC19E2" w:rsidRPr="00F53934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hint="eastAsia"/>
        </w:rPr>
        <w:t xml:space="preserve">   bool                      =&gt;  bl</w:t>
      </w:r>
    </w:p>
    <w:p w:rsidR="00EC19E2" w:rsidRPr="00487DB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487DB8">
        <w:rPr>
          <w:rFonts w:ascii="宋体" w:hAnsi="宋体" w:cs="宋体" w:hint="eastAsia"/>
        </w:rPr>
        <w:t>不要使用关键字来命名。</w:t>
      </w:r>
    </w:p>
    <w:p w:rsidR="00EC19E2" w:rsidRPr="00487DB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487DB8">
        <w:rPr>
          <w:rFonts w:ascii="宋体" w:hAnsi="宋体" w:cs="宋体" w:hint="eastAsia"/>
        </w:rPr>
        <w:t>不要使用</w:t>
      </w:r>
      <w:r w:rsidRPr="00487DB8">
        <w:rPr>
          <w:rFonts w:ascii="宋体" w:hAnsi="宋体" w:cs="宋体"/>
        </w:rPr>
        <w:t>”</w:t>
      </w:r>
      <w:r w:rsidRPr="00487DB8">
        <w:rPr>
          <w:rFonts w:ascii="宋体" w:hAnsi="宋体" w:cs="宋体" w:hint="eastAsia"/>
        </w:rPr>
        <w:t>_</w:t>
      </w:r>
      <w:r w:rsidRPr="00487DB8">
        <w:rPr>
          <w:rFonts w:ascii="宋体" w:hAnsi="宋体" w:cs="宋体"/>
        </w:rPr>
        <w:t>”</w:t>
      </w:r>
      <w:r w:rsidRPr="00487DB8">
        <w:rPr>
          <w:rFonts w:ascii="宋体" w:hAnsi="宋体" w:cs="宋体" w:hint="eastAsia"/>
        </w:rPr>
        <w:t>来命名。</w:t>
      </w:r>
    </w:p>
    <w:p w:rsidR="00EC19E2" w:rsidRPr="00487DB8" w:rsidRDefault="00EC19E2" w:rsidP="00EC19E2">
      <w:pPr>
        <w:widowControl/>
        <w:numPr>
          <w:ilvl w:val="1"/>
          <w:numId w:val="3"/>
        </w:numPr>
        <w:spacing w:after="120"/>
        <w:ind w:left="992"/>
        <w:rPr>
          <w:rFonts w:ascii="宋体" w:hAnsi="宋体" w:cs="宋体"/>
        </w:rPr>
      </w:pPr>
      <w:r w:rsidRPr="00487DB8">
        <w:rPr>
          <w:rFonts w:ascii="宋体" w:hAnsi="宋体" w:cs="宋体" w:hint="eastAsia"/>
        </w:rPr>
        <w:t>接口命名加前缀</w:t>
      </w:r>
      <w:r w:rsidRPr="00487DB8">
        <w:rPr>
          <w:rFonts w:ascii="宋体" w:hAnsi="宋体" w:cs="宋体"/>
        </w:rPr>
        <w:t>”</w:t>
      </w:r>
      <w:r w:rsidRPr="00487DB8">
        <w:rPr>
          <w:rFonts w:ascii="宋体" w:hAnsi="宋体" w:cs="宋体" w:hint="eastAsia"/>
        </w:rPr>
        <w:t>I</w:t>
      </w:r>
      <w:r w:rsidRPr="00487DB8">
        <w:rPr>
          <w:rFonts w:ascii="宋体" w:hAnsi="宋体" w:cs="宋体"/>
        </w:rPr>
        <w:t>”</w:t>
      </w:r>
      <w:r w:rsidRPr="00487DB8">
        <w:rPr>
          <w:rFonts w:ascii="宋体" w:hAnsi="宋体" w:cs="宋体" w:hint="eastAsia"/>
        </w:rPr>
        <w:t>。</w:t>
      </w:r>
    </w:p>
    <w:p w:rsidR="00EC19E2" w:rsidRPr="00487DB8" w:rsidRDefault="00EC19E2" w:rsidP="00EC19E2">
      <w:pPr>
        <w:numPr>
          <w:ilvl w:val="1"/>
          <w:numId w:val="3"/>
        </w:numPr>
        <w:spacing w:after="120"/>
        <w:ind w:left="992"/>
        <w:rPr>
          <w:rFonts w:ascii="宋体" w:hAnsi="宋体"/>
        </w:rPr>
      </w:pPr>
      <w:r w:rsidRPr="00487DB8">
        <w:rPr>
          <w:rFonts w:ascii="宋体" w:hAnsi="宋体" w:cs="宋体" w:hint="eastAsia"/>
        </w:rPr>
        <w:t xml:space="preserve">控件命名按照 </w:t>
      </w:r>
      <w:r w:rsidRPr="00487DB8">
        <w:rPr>
          <w:rFonts w:ascii="宋体" w:hAnsi="宋体" w:hint="eastAsia"/>
        </w:rPr>
        <w:t>控件名简写+英文描述，英文描述按照（六）1的方式命名</w:t>
      </w:r>
    </w:p>
    <w:p w:rsidR="00EC19E2" w:rsidRDefault="00EC19E2" w:rsidP="00EC19E2">
      <w:pPr>
        <w:spacing w:after="120"/>
        <w:ind w:left="992" w:hanging="567"/>
        <w:rPr>
          <w:rFonts w:ascii="宋体" w:hAnsi="宋体"/>
        </w:rPr>
      </w:pPr>
      <w:r>
        <w:rPr>
          <w:rFonts w:ascii="宋体" w:hAnsi="宋体" w:hint="eastAsia"/>
        </w:rPr>
        <w:t>下面给出</w:t>
      </w:r>
      <w:r w:rsidRPr="00487DB8">
        <w:rPr>
          <w:rFonts w:ascii="宋体" w:hAnsi="宋体" w:hint="eastAsia"/>
        </w:rPr>
        <w:t>控件名</w:t>
      </w:r>
      <w:r>
        <w:rPr>
          <w:rFonts w:ascii="宋体" w:hAnsi="宋体" w:hint="eastAsia"/>
        </w:rPr>
        <w:t>和</w:t>
      </w:r>
      <w:r w:rsidRPr="00487DB8">
        <w:rPr>
          <w:rFonts w:ascii="宋体" w:hAnsi="宋体" w:hint="eastAsia"/>
        </w:rPr>
        <w:t>简写</w:t>
      </w:r>
      <w:r>
        <w:rPr>
          <w:rFonts w:ascii="宋体" w:hAnsi="宋体" w:hint="eastAsia"/>
        </w:rPr>
        <w:t>对应表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Label</w:t>
      </w:r>
      <w:r>
        <w:rPr>
          <w:rFonts w:ascii="宋体" w:hAnsi="宋体" w:hint="eastAsia"/>
        </w:rPr>
        <w:t xml:space="preserve">                       =&gt; lbl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TextBox</w:t>
      </w:r>
      <w:r>
        <w:rPr>
          <w:rFonts w:ascii="宋体" w:hAnsi="宋体" w:hint="eastAsia"/>
        </w:rPr>
        <w:t xml:space="preserve">                     =&gt; txt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Button</w:t>
      </w:r>
      <w:r>
        <w:rPr>
          <w:rFonts w:ascii="宋体" w:hAnsi="宋体" w:hint="eastAsia"/>
        </w:rPr>
        <w:t xml:space="preserve">                      =&gt; btn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LinkButton</w:t>
      </w:r>
      <w:r>
        <w:rPr>
          <w:rFonts w:ascii="宋体" w:hAnsi="宋体" w:hint="eastAsia"/>
        </w:rPr>
        <w:t xml:space="preserve">                  =&gt;</w:t>
      </w:r>
      <w:r w:rsidRPr="00487DB8">
        <w:rPr>
          <w:rFonts w:ascii="宋体" w:hAnsi="宋体" w:hint="eastAsia"/>
        </w:rPr>
        <w:t>lnkbtn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ImageButton</w:t>
      </w:r>
      <w:r>
        <w:rPr>
          <w:rFonts w:ascii="宋体" w:hAnsi="宋体" w:hint="eastAsia"/>
        </w:rPr>
        <w:t xml:space="preserve">                 =&gt;</w:t>
      </w:r>
      <w:r w:rsidRPr="00487DB8">
        <w:rPr>
          <w:rFonts w:ascii="宋体" w:hAnsi="宋体" w:hint="eastAsia"/>
        </w:rPr>
        <w:t>imgbtn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hint="eastAsia"/>
        </w:rPr>
        <w:t xml:space="preserve">   DropDownList                =&gt;</w:t>
      </w:r>
      <w:r w:rsidRPr="00487DB8">
        <w:rPr>
          <w:rFonts w:ascii="宋体" w:hAnsi="宋体" w:hint="eastAsia"/>
        </w:rPr>
        <w:t>ddl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ListBox</w:t>
      </w:r>
      <w:r>
        <w:rPr>
          <w:rFonts w:ascii="宋体" w:hAnsi="宋体" w:hint="eastAsia"/>
        </w:rPr>
        <w:t xml:space="preserve">                     =&gt;</w:t>
      </w:r>
      <w:r w:rsidRPr="00487DB8">
        <w:rPr>
          <w:rFonts w:ascii="宋体" w:hAnsi="宋体" w:hint="eastAsia"/>
        </w:rPr>
        <w:t>lst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DataGrid</w:t>
      </w:r>
      <w:r>
        <w:rPr>
          <w:rFonts w:ascii="宋体" w:hAnsi="宋体" w:hint="eastAsia"/>
        </w:rPr>
        <w:t xml:space="preserve">                    =&gt;</w:t>
      </w:r>
      <w:r w:rsidRPr="00487DB8">
        <w:rPr>
          <w:rFonts w:ascii="宋体" w:hAnsi="宋体" w:hint="eastAsia"/>
        </w:rPr>
        <w:t>dg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DataList</w:t>
      </w:r>
      <w:r>
        <w:rPr>
          <w:rFonts w:ascii="宋体" w:hAnsi="宋体" w:hint="eastAsia"/>
        </w:rPr>
        <w:t xml:space="preserve">                    =&gt;</w:t>
      </w:r>
      <w:r w:rsidRPr="00487DB8">
        <w:rPr>
          <w:rFonts w:ascii="宋体" w:hAnsi="宋体" w:hint="eastAsia"/>
        </w:rPr>
        <w:t>dl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CheckBox</w:t>
      </w:r>
      <w:r>
        <w:rPr>
          <w:rFonts w:ascii="宋体" w:hAnsi="宋体" w:hint="eastAsia"/>
        </w:rPr>
        <w:t xml:space="preserve">                    =&gt;</w:t>
      </w:r>
      <w:r w:rsidRPr="00487DB8">
        <w:rPr>
          <w:rFonts w:ascii="宋体" w:hAnsi="宋体" w:hint="eastAsia"/>
        </w:rPr>
        <w:t>chk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CheckBoxList</w:t>
      </w:r>
      <w:r>
        <w:rPr>
          <w:rFonts w:ascii="宋体" w:hAnsi="宋体" w:hint="eastAsia"/>
        </w:rPr>
        <w:t xml:space="preserve">                =&gt; chkls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lastRenderedPageBreak/>
        <w:t>RadioButton</w:t>
      </w:r>
      <w:r>
        <w:rPr>
          <w:rFonts w:ascii="宋体" w:hAnsi="宋体" w:hint="eastAsia"/>
        </w:rPr>
        <w:t xml:space="preserve">                 =&gt;</w:t>
      </w:r>
      <w:r w:rsidRPr="00487DB8">
        <w:rPr>
          <w:rFonts w:ascii="宋体" w:hAnsi="宋体" w:hint="eastAsia"/>
        </w:rPr>
        <w:t>rdo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RadioButtonList</w:t>
      </w:r>
      <w:r>
        <w:rPr>
          <w:rFonts w:ascii="宋体" w:hAnsi="宋体" w:hint="eastAsia"/>
        </w:rPr>
        <w:t xml:space="preserve">             =&gt;</w:t>
      </w:r>
      <w:r w:rsidRPr="00487DB8">
        <w:rPr>
          <w:rFonts w:ascii="宋体" w:hAnsi="宋体" w:hint="eastAsia"/>
        </w:rPr>
        <w:t>rdolt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Image</w:t>
      </w:r>
      <w:r>
        <w:rPr>
          <w:rFonts w:ascii="宋体" w:hAnsi="宋体" w:hint="eastAsia"/>
        </w:rPr>
        <w:t xml:space="preserve">                       =&gt;</w:t>
      </w:r>
      <w:r w:rsidRPr="00487DB8">
        <w:rPr>
          <w:rFonts w:ascii="宋体" w:hAnsi="宋体" w:hint="eastAsia"/>
        </w:rPr>
        <w:t>img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Panel</w:t>
      </w:r>
      <w:r>
        <w:rPr>
          <w:rFonts w:ascii="宋体" w:hAnsi="宋体" w:hint="eastAsia"/>
        </w:rPr>
        <w:t xml:space="preserve">                       =&gt;</w:t>
      </w:r>
      <w:r w:rsidRPr="00487DB8">
        <w:rPr>
          <w:rFonts w:ascii="宋体" w:hAnsi="宋体" w:hint="eastAsia"/>
        </w:rPr>
        <w:t>pnl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Calender</w:t>
      </w:r>
      <w:r>
        <w:rPr>
          <w:rFonts w:ascii="宋体" w:hAnsi="宋体" w:hint="eastAsia"/>
        </w:rPr>
        <w:t xml:space="preserve">                    =&gt;</w:t>
      </w:r>
      <w:r w:rsidRPr="00487DB8">
        <w:rPr>
          <w:rFonts w:ascii="宋体" w:hAnsi="宋体" w:hint="eastAsia"/>
        </w:rPr>
        <w:t>cld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AdRotator</w:t>
      </w:r>
      <w:r>
        <w:rPr>
          <w:rFonts w:ascii="宋体" w:hAnsi="宋体" w:hint="eastAsia"/>
        </w:rPr>
        <w:t xml:space="preserve">                   =&gt;</w:t>
      </w:r>
      <w:r w:rsidRPr="00487DB8">
        <w:rPr>
          <w:rFonts w:ascii="宋体" w:hAnsi="宋体" w:hint="eastAsia"/>
        </w:rPr>
        <w:t>ar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Table</w:t>
      </w:r>
      <w:r>
        <w:rPr>
          <w:rFonts w:ascii="宋体" w:hAnsi="宋体" w:hint="eastAsia"/>
        </w:rPr>
        <w:t xml:space="preserve">                       =&gt;</w:t>
      </w:r>
      <w:r w:rsidRPr="00487DB8">
        <w:rPr>
          <w:rFonts w:ascii="宋体" w:hAnsi="宋体" w:hint="eastAsia"/>
        </w:rPr>
        <w:t>tbl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RequiredFieldValidator</w:t>
      </w:r>
      <w:r>
        <w:rPr>
          <w:rFonts w:ascii="宋体" w:hAnsi="宋体" w:hint="eastAsia"/>
        </w:rPr>
        <w:t xml:space="preserve">      =&gt;</w:t>
      </w:r>
      <w:r w:rsidRPr="00487DB8">
        <w:rPr>
          <w:rFonts w:ascii="宋体" w:hAnsi="宋体" w:hint="eastAsia"/>
        </w:rPr>
        <w:t xml:space="preserve">  rfv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CompareValidator</w:t>
      </w:r>
      <w:r>
        <w:rPr>
          <w:rFonts w:ascii="宋体" w:hAnsi="宋体" w:hint="eastAsia"/>
        </w:rPr>
        <w:t xml:space="preserve">            =&gt;</w:t>
      </w:r>
      <w:r w:rsidRPr="00487DB8">
        <w:rPr>
          <w:rFonts w:ascii="宋体" w:hAnsi="宋体" w:hint="eastAsia"/>
        </w:rPr>
        <w:t>cv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RangeValidator</w:t>
      </w:r>
      <w:r>
        <w:rPr>
          <w:rFonts w:ascii="宋体" w:hAnsi="宋体" w:hint="eastAsia"/>
        </w:rPr>
        <w:t xml:space="preserve">              =&gt;</w:t>
      </w:r>
      <w:r w:rsidRPr="00487DB8">
        <w:rPr>
          <w:rFonts w:ascii="宋体" w:hAnsi="宋体" w:hint="eastAsia"/>
        </w:rPr>
        <w:t>rv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RegularExpressionValidator</w:t>
      </w:r>
      <w:r>
        <w:rPr>
          <w:rFonts w:ascii="宋体" w:hAnsi="宋体" w:hint="eastAsia"/>
        </w:rPr>
        <w:t xml:space="preserve">  =&gt;</w:t>
      </w:r>
      <w:r w:rsidRPr="00487DB8">
        <w:rPr>
          <w:rFonts w:ascii="宋体" w:hAnsi="宋体" w:hint="eastAsia"/>
        </w:rPr>
        <w:t>rev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ValidatorSummary</w:t>
      </w:r>
      <w:r>
        <w:rPr>
          <w:rFonts w:ascii="宋体" w:hAnsi="宋体" w:hint="eastAsia"/>
        </w:rPr>
        <w:t xml:space="preserve">            =&gt;</w:t>
      </w:r>
      <w:r w:rsidRPr="00487DB8">
        <w:rPr>
          <w:rFonts w:ascii="宋体" w:hAnsi="宋体" w:hint="eastAsia"/>
        </w:rPr>
        <w:t>vs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CrystalReportViewer</w:t>
      </w:r>
      <w:r>
        <w:rPr>
          <w:rFonts w:ascii="宋体" w:hAnsi="宋体" w:hint="eastAsia"/>
        </w:rPr>
        <w:t xml:space="preserve">         =&gt;</w:t>
      </w:r>
      <w:r w:rsidRPr="00487DB8">
        <w:rPr>
          <w:rFonts w:ascii="宋体" w:hAnsi="宋体" w:hint="eastAsia"/>
        </w:rPr>
        <w:t>rptvew</w:t>
      </w:r>
    </w:p>
    <w:p w:rsidR="00EC19E2" w:rsidRPr="00487DB8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487DB8">
        <w:rPr>
          <w:rFonts w:ascii="宋体" w:hAnsi="宋体" w:hint="eastAsia"/>
        </w:rPr>
        <w:t>GridView</w:t>
      </w:r>
      <w:r>
        <w:rPr>
          <w:rFonts w:ascii="宋体" w:hAnsi="宋体" w:hint="eastAsia"/>
        </w:rPr>
        <w:t xml:space="preserve">                    =&gt;</w:t>
      </w:r>
      <w:r w:rsidRPr="00487DB8">
        <w:rPr>
          <w:rFonts w:ascii="宋体" w:hAnsi="宋体" w:hint="eastAsia"/>
        </w:rPr>
        <w:t>gv</w:t>
      </w:r>
    </w:p>
    <w:p w:rsidR="00EC19E2" w:rsidRPr="009C6FCA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 w:hint="eastAsia"/>
        </w:rPr>
      </w:pPr>
      <w:r w:rsidRPr="00487DB8">
        <w:rPr>
          <w:rFonts w:ascii="宋体" w:hAnsi="宋体" w:cs="NSimSun" w:hint="eastAsia"/>
          <w:kern w:val="0"/>
        </w:rPr>
        <w:t xml:space="preserve">HiddenField </w:t>
      </w:r>
      <w:r>
        <w:rPr>
          <w:rFonts w:ascii="宋体" w:hAnsi="宋体" w:cs="NSimSun" w:hint="eastAsia"/>
          <w:kern w:val="0"/>
        </w:rPr>
        <w:t>=&gt;</w:t>
      </w:r>
      <w:r w:rsidRPr="00487DB8">
        <w:rPr>
          <w:rFonts w:ascii="宋体" w:hAnsi="宋体" w:cs="NSimSun" w:hint="eastAsia"/>
          <w:kern w:val="0"/>
        </w:rPr>
        <w:t xml:space="preserve"> h</w:t>
      </w:r>
      <w:r>
        <w:rPr>
          <w:rFonts w:ascii="宋体" w:hAnsi="宋体" w:cs="NSimSun" w:hint="eastAsia"/>
          <w:kern w:val="0"/>
        </w:rPr>
        <w:t>id</w:t>
      </w:r>
    </w:p>
    <w:p w:rsidR="009C6FCA" w:rsidRPr="001E39B3" w:rsidRDefault="009C6FCA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cs="NSimSun" w:hint="eastAsia"/>
          <w:kern w:val="0"/>
        </w:rPr>
        <w:t>Combox -&gt; cmb</w:t>
      </w:r>
    </w:p>
    <w:p w:rsidR="00EC19E2" w:rsidRPr="00487DB8" w:rsidRDefault="00EC19E2" w:rsidP="00EC19E2">
      <w:pPr>
        <w:numPr>
          <w:ilvl w:val="1"/>
          <w:numId w:val="3"/>
        </w:numPr>
        <w:spacing w:after="120"/>
        <w:ind w:left="992"/>
        <w:rPr>
          <w:rFonts w:ascii="宋体" w:hAnsi="宋体"/>
        </w:rPr>
      </w:pPr>
      <w:r w:rsidRPr="00487DB8">
        <w:rPr>
          <w:rFonts w:ascii="宋体" w:hAnsi="宋体" w:hint="eastAsia"/>
        </w:rPr>
        <w:t>每个方法 有方法说明，参数说明，返回值说明。并且方法用#region 和 #endregion 标注</w:t>
      </w:r>
    </w:p>
    <w:p w:rsidR="00EC19E2" w:rsidRPr="00487DB8" w:rsidRDefault="00EC19E2" w:rsidP="00EC19E2">
      <w:pPr>
        <w:numPr>
          <w:ilvl w:val="1"/>
          <w:numId w:val="3"/>
        </w:numPr>
        <w:spacing w:after="120"/>
        <w:ind w:left="992"/>
        <w:rPr>
          <w:rFonts w:ascii="宋体" w:hAnsi="宋体"/>
        </w:rPr>
      </w:pPr>
      <w:r w:rsidRPr="00487DB8">
        <w:rPr>
          <w:rFonts w:ascii="宋体" w:hAnsi="宋体" w:cs="宋体" w:hint="eastAsia"/>
        </w:rPr>
        <w:t>每行只有一个语句,比如请避免： a++； b++;</w:t>
      </w:r>
    </w:p>
    <w:p w:rsidR="00EC19E2" w:rsidRPr="00487DB8" w:rsidRDefault="00EC19E2" w:rsidP="00EC19E2">
      <w:pPr>
        <w:numPr>
          <w:ilvl w:val="1"/>
          <w:numId w:val="3"/>
        </w:numPr>
        <w:spacing w:after="120"/>
        <w:ind w:left="992"/>
        <w:rPr>
          <w:rFonts w:ascii="宋体" w:hAnsi="宋体"/>
        </w:rPr>
      </w:pPr>
      <w:r w:rsidRPr="00487DB8">
        <w:rPr>
          <w:rFonts w:ascii="宋体" w:hAnsi="宋体" w:cs="宋体" w:hint="eastAsia"/>
        </w:rPr>
        <w:t>代码列宽控制在110字符左右。</w:t>
      </w:r>
    </w:p>
    <w:p w:rsidR="00EC19E2" w:rsidRPr="00487DB8" w:rsidRDefault="00EC19E2" w:rsidP="00EC19E2">
      <w:pPr>
        <w:numPr>
          <w:ilvl w:val="1"/>
          <w:numId w:val="3"/>
        </w:numPr>
        <w:spacing w:after="120"/>
        <w:ind w:left="992"/>
        <w:rPr>
          <w:rFonts w:ascii="宋体" w:hAnsi="宋体"/>
        </w:rPr>
      </w:pPr>
      <w:r w:rsidRPr="00487DB8">
        <w:rPr>
          <w:rFonts w:ascii="宋体" w:hAnsi="宋体" w:hint="eastAsia"/>
        </w:rPr>
        <w:t>在以下情况下使用两个空行</w:t>
      </w:r>
    </w:p>
    <w:p w:rsidR="00EC19E2" w:rsidRPr="001E39B3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cs="宋体" w:hint="eastAsia"/>
        </w:rPr>
        <w:t>接口和类定义之间。</w:t>
      </w:r>
    </w:p>
    <w:p w:rsidR="00EC19E2" w:rsidRPr="001E39B3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cs="宋体" w:hint="eastAsia"/>
        </w:rPr>
        <w:t>枚举和类的定义之间</w:t>
      </w:r>
    </w:p>
    <w:p w:rsidR="00EC19E2" w:rsidRPr="001E39B3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>
        <w:rPr>
          <w:rFonts w:ascii="宋体" w:hAnsi="宋体" w:cs="宋体" w:hint="eastAsia"/>
        </w:rPr>
        <w:t>类和类的定义之间</w:t>
      </w:r>
    </w:p>
    <w:p w:rsidR="00EC19E2" w:rsidRPr="00884C70" w:rsidRDefault="00EC19E2" w:rsidP="00EC19E2">
      <w:pPr>
        <w:widowControl/>
        <w:numPr>
          <w:ilvl w:val="1"/>
          <w:numId w:val="3"/>
        </w:numPr>
        <w:spacing w:after="120"/>
        <w:ind w:left="992"/>
        <w:jc w:val="left"/>
        <w:rPr>
          <w:rFonts w:ascii="宋体" w:hAnsi="宋体" w:cs="宋体"/>
        </w:rPr>
      </w:pPr>
      <w:r w:rsidRPr="00884C70">
        <w:rPr>
          <w:rFonts w:ascii="宋体" w:hAnsi="宋体" w:cs="宋体" w:hint="eastAsia"/>
        </w:rPr>
        <w:t xml:space="preserve"> 在以下情况下使用一个空行</w:t>
      </w:r>
    </w:p>
    <w:p w:rsidR="00EC19E2" w:rsidRPr="00884C70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884C70">
        <w:rPr>
          <w:rFonts w:ascii="宋体" w:hAnsi="宋体" w:cs="宋体" w:hint="eastAsia"/>
        </w:rPr>
        <w:t>方法与方法，属性与属性之间。</w:t>
      </w:r>
    </w:p>
    <w:p w:rsidR="00EC19E2" w:rsidRPr="00884C70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884C70">
        <w:rPr>
          <w:rFonts w:ascii="宋体" w:hAnsi="宋体" w:cs="宋体" w:hint="eastAsia"/>
        </w:rPr>
        <w:t>方法中变量声明与语句之间。</w:t>
      </w:r>
    </w:p>
    <w:p w:rsidR="00EC19E2" w:rsidRPr="00884C70" w:rsidRDefault="00EC19E2" w:rsidP="00EC19E2">
      <w:pPr>
        <w:widowControl/>
        <w:numPr>
          <w:ilvl w:val="2"/>
          <w:numId w:val="3"/>
        </w:numPr>
        <w:spacing w:after="120"/>
        <w:ind w:left="1560"/>
        <w:rPr>
          <w:rFonts w:ascii="宋体" w:hAnsi="宋体" w:cs="宋体"/>
        </w:rPr>
      </w:pPr>
      <w:r w:rsidRPr="00884C70">
        <w:rPr>
          <w:rFonts w:ascii="宋体" w:hAnsi="宋体" w:cs="宋体" w:hint="eastAsia"/>
        </w:rPr>
        <w:t>方法中不同逻辑块之间。</w:t>
      </w:r>
    </w:p>
    <w:p w:rsidR="00EC19E2" w:rsidRPr="00884C70" w:rsidRDefault="00EC19E2" w:rsidP="00EC19E2">
      <w:pPr>
        <w:widowControl/>
        <w:numPr>
          <w:ilvl w:val="2"/>
          <w:numId w:val="3"/>
        </w:numPr>
        <w:spacing w:after="120"/>
        <w:ind w:left="1560"/>
        <w:rPr>
          <w:rFonts w:ascii="宋体" w:hAnsi="宋体" w:cs="宋体"/>
        </w:rPr>
      </w:pPr>
      <w:r w:rsidRPr="00884C70">
        <w:rPr>
          <w:rFonts w:ascii="宋体" w:hAnsi="宋体" w:cs="宋体" w:hint="eastAsia"/>
        </w:rPr>
        <w:lastRenderedPageBreak/>
        <w:t>方法中返回语句与其他语句之间。</w:t>
      </w:r>
    </w:p>
    <w:p w:rsidR="00EC19E2" w:rsidRPr="00884C70" w:rsidRDefault="00EC19E2" w:rsidP="00EC19E2">
      <w:pPr>
        <w:widowControl/>
        <w:numPr>
          <w:ilvl w:val="2"/>
          <w:numId w:val="3"/>
        </w:numPr>
        <w:spacing w:after="120"/>
        <w:ind w:left="1560"/>
        <w:rPr>
          <w:rFonts w:ascii="宋体" w:hAnsi="宋体" w:cs="宋体"/>
        </w:rPr>
      </w:pPr>
      <w:r w:rsidRPr="00884C70">
        <w:rPr>
          <w:rFonts w:ascii="宋体" w:hAnsi="宋体" w:cs="宋体" w:hint="eastAsia"/>
        </w:rPr>
        <w:t>属性与方法，属性与字段，方法与字段之间。</w:t>
      </w:r>
    </w:p>
    <w:p w:rsidR="00EC19E2" w:rsidRPr="00884C70" w:rsidRDefault="00EC19E2" w:rsidP="00EC19E2">
      <w:pPr>
        <w:widowControl/>
        <w:numPr>
          <w:ilvl w:val="2"/>
          <w:numId w:val="3"/>
        </w:numPr>
        <w:spacing w:after="120"/>
        <w:ind w:left="1418" w:hanging="567"/>
        <w:rPr>
          <w:rFonts w:ascii="宋体" w:hAnsi="宋体" w:cs="宋体"/>
        </w:rPr>
      </w:pPr>
      <w:r w:rsidRPr="00884C70">
        <w:rPr>
          <w:rFonts w:ascii="宋体" w:hAnsi="宋体" w:cs="宋体" w:hint="eastAsia"/>
        </w:rPr>
        <w:t>注释</w:t>
      </w:r>
      <w:r w:rsidRPr="00884C70">
        <w:rPr>
          <w:rFonts w:ascii="宋体" w:hAnsi="宋体" w:hint="eastAsia"/>
          <w:lang w:val="zh-CN"/>
        </w:rPr>
        <w:t>与它注释的语句间不空行，但与其他的语句间空一行。</w:t>
      </w:r>
    </w:p>
    <w:p w:rsidR="00EC19E2" w:rsidRPr="005034E6" w:rsidRDefault="00EC19E2" w:rsidP="00EC19E2">
      <w:pPr>
        <w:widowControl/>
        <w:numPr>
          <w:ilvl w:val="1"/>
          <w:numId w:val="3"/>
        </w:numPr>
        <w:spacing w:after="120"/>
        <w:ind w:left="992"/>
        <w:jc w:val="left"/>
        <w:rPr>
          <w:rFonts w:ascii="宋体" w:hAnsi="宋体" w:cs="宋体"/>
        </w:rPr>
      </w:pPr>
      <w:r w:rsidRPr="00884C70">
        <w:rPr>
          <w:rFonts w:ascii="宋体" w:hAnsi="宋体" w:cs="宋体" w:hint="eastAsia"/>
        </w:rPr>
        <w:t>每个</w:t>
      </w:r>
      <w:r w:rsidRPr="00884C70">
        <w:rPr>
          <w:rFonts w:ascii="宋体" w:hAnsi="宋体" w:hint="eastAsia"/>
          <w:lang w:val="zh-CN"/>
        </w:rPr>
        <w:t>复杂的操作写好相应的注释，并且每次版本修改后添加相应的注释（修改人，修改日期，修改内容）</w:t>
      </w:r>
    </w:p>
    <w:p w:rsidR="00EC19E2" w:rsidRPr="00884C70" w:rsidRDefault="00EC19E2" w:rsidP="00EC19E2">
      <w:pPr>
        <w:widowControl/>
        <w:numPr>
          <w:ilvl w:val="1"/>
          <w:numId w:val="3"/>
        </w:numPr>
        <w:spacing w:after="120"/>
        <w:ind w:left="992"/>
        <w:jc w:val="left"/>
        <w:rPr>
          <w:rFonts w:ascii="宋体" w:hAnsi="宋体" w:cs="宋体"/>
        </w:rPr>
      </w:pPr>
      <w:r>
        <w:rPr>
          <w:rFonts w:ascii="宋体" w:hAnsi="宋体" w:hint="eastAsia"/>
          <w:lang w:val="zh-CN"/>
        </w:rPr>
        <w:t>尽量保证每两行有一个注释说明（但是与业务相关的操作，数据的操作，以及逻辑类的操作块，一定要有注释说明）</w:t>
      </w:r>
    </w:p>
    <w:p w:rsidR="00EC19E2" w:rsidRDefault="00EC19E2" w:rsidP="00EC19E2">
      <w:pPr>
        <w:pStyle w:val="1"/>
        <w:numPr>
          <w:ilvl w:val="0"/>
          <w:numId w:val="3"/>
        </w:numPr>
        <w:rPr>
          <w:rFonts w:ascii="宋体" w:hAnsi="宋体"/>
        </w:rPr>
      </w:pPr>
      <w:bookmarkStart w:id="6" w:name="_Toc296161993"/>
      <w:r>
        <w:rPr>
          <w:rFonts w:ascii="宋体" w:hAnsi="宋体" w:hint="eastAsia"/>
        </w:rPr>
        <w:t>技巧</w:t>
      </w:r>
      <w:bookmarkEnd w:id="6"/>
    </w:p>
    <w:p w:rsidR="00EC19E2" w:rsidRPr="00884C70" w:rsidRDefault="00EC19E2" w:rsidP="00EC19E2">
      <w:pPr>
        <w:numPr>
          <w:ilvl w:val="1"/>
          <w:numId w:val="3"/>
        </w:numPr>
        <w:spacing w:after="120"/>
        <w:ind w:left="992"/>
        <w:rPr>
          <w:rFonts w:ascii="宋体" w:hAnsi="宋体"/>
        </w:rPr>
      </w:pPr>
      <w:r w:rsidRPr="00884C70">
        <w:rPr>
          <w:rFonts w:ascii="宋体" w:hAnsi="宋体" w:cs="宋体" w:hint="eastAsia"/>
        </w:rPr>
        <w:t>在前台aspx页面或者后台cs文件写完后，按下Ctrl+E+D 实现自动对齐。</w:t>
      </w:r>
    </w:p>
    <w:p w:rsidR="00EC19E2" w:rsidRPr="00884C70" w:rsidRDefault="00EC19E2" w:rsidP="00EC19E2">
      <w:pPr>
        <w:numPr>
          <w:ilvl w:val="1"/>
          <w:numId w:val="3"/>
        </w:numPr>
        <w:spacing w:after="120"/>
        <w:ind w:left="992"/>
        <w:rPr>
          <w:rFonts w:ascii="宋体" w:hAnsi="宋体"/>
        </w:rPr>
      </w:pPr>
      <w:r w:rsidRPr="00884C70">
        <w:rPr>
          <w:rFonts w:ascii="宋体" w:hAnsi="宋体" w:cs="宋体" w:hint="eastAsia"/>
        </w:rPr>
        <w:t>写完一个后台文件后，点击右键-&gt;组织using-&gt;移除和排序。</w:t>
      </w:r>
    </w:p>
    <w:p w:rsidR="0086664C" w:rsidRPr="00EC19E2" w:rsidRDefault="0086664C">
      <w:bookmarkStart w:id="7" w:name="_GoBack"/>
      <w:bookmarkEnd w:id="7"/>
    </w:p>
    <w:sectPr w:rsidR="0086664C" w:rsidRPr="00EC19E2" w:rsidSect="00232047">
      <w:pgSz w:w="11906" w:h="16838" w:code="9"/>
      <w:pgMar w:top="1792" w:right="1466" w:bottom="1440" w:left="1259" w:header="612" w:footer="686" w:gutter="0"/>
      <w:cols w:space="425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03" w:rsidRDefault="002B1003" w:rsidP="00EC19E2">
      <w:r>
        <w:separator/>
      </w:r>
    </w:p>
  </w:endnote>
  <w:endnote w:type="continuationSeparator" w:id="1">
    <w:p w:rsidR="002B1003" w:rsidRDefault="002B1003" w:rsidP="00EC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SimSun">
    <w:altName w:val="新宋体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Consol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03" w:rsidRDefault="002B1003" w:rsidP="00EC19E2">
      <w:r>
        <w:separator/>
      </w:r>
    </w:p>
  </w:footnote>
  <w:footnote w:type="continuationSeparator" w:id="1">
    <w:p w:rsidR="002B1003" w:rsidRDefault="002B1003" w:rsidP="00EC1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73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45D071DB"/>
    <w:multiLevelType w:val="multilevel"/>
    <w:tmpl w:val="2BA82EA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B420EBB"/>
    <w:multiLevelType w:val="multilevel"/>
    <w:tmpl w:val="D8A82A8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宋体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ascii="Arial" w:eastAsia="宋体" w:hAnsi="Arial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hint="default"/>
        <w:b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992"/>
        </w:tabs>
        <w:ind w:left="992" w:hanging="992"/>
      </w:pPr>
      <w:rPr>
        <w:rFonts w:ascii="Arial" w:eastAsia="宋体" w:hAnsi="Arial" w:hint="default"/>
        <w:b/>
        <w:i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721"/>
    <w:rsid w:val="002B1003"/>
    <w:rsid w:val="003D3721"/>
    <w:rsid w:val="00830BFE"/>
    <w:rsid w:val="0086664C"/>
    <w:rsid w:val="009C6FCA"/>
    <w:rsid w:val="00C22178"/>
    <w:rsid w:val="00EC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E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C19E2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EC19E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C19E2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C19E2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/>
      <w:b/>
      <w:bCs/>
      <w:i/>
      <w:szCs w:val="28"/>
    </w:rPr>
  </w:style>
  <w:style w:type="paragraph" w:styleId="5">
    <w:name w:val="heading 5"/>
    <w:basedOn w:val="a"/>
    <w:next w:val="20"/>
    <w:link w:val="5Char"/>
    <w:qFormat/>
    <w:rsid w:val="00EC19E2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Cs/>
      <w:i/>
      <w:szCs w:val="28"/>
    </w:rPr>
  </w:style>
  <w:style w:type="paragraph" w:styleId="6">
    <w:name w:val="heading 6"/>
    <w:basedOn w:val="a"/>
    <w:next w:val="20"/>
    <w:link w:val="6Char"/>
    <w:qFormat/>
    <w:rsid w:val="00EC19E2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Cs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9E2"/>
    <w:rPr>
      <w:sz w:val="18"/>
      <w:szCs w:val="18"/>
    </w:rPr>
  </w:style>
  <w:style w:type="character" w:customStyle="1" w:styleId="1Char">
    <w:name w:val="标题 1 Char"/>
    <w:basedOn w:val="a0"/>
    <w:link w:val="1"/>
    <w:rsid w:val="00EC19E2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EC19E2"/>
    <w:rPr>
      <w:rFonts w:ascii="Arial" w:eastAsia="宋体" w:hAnsi="Arial" w:cs="Times New Roman"/>
      <w:b/>
      <w:bCs/>
      <w:sz w:val="24"/>
      <w:szCs w:val="32"/>
    </w:rPr>
  </w:style>
  <w:style w:type="character" w:customStyle="1" w:styleId="3Char">
    <w:name w:val="标题 3 Char"/>
    <w:basedOn w:val="a0"/>
    <w:link w:val="3"/>
    <w:rsid w:val="00EC19E2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rsid w:val="00EC19E2"/>
    <w:rPr>
      <w:rFonts w:ascii="Arial" w:eastAsia="宋体" w:hAnsi="Arial" w:cs="Times New Roman"/>
      <w:b/>
      <w:bCs/>
      <w:i/>
      <w:sz w:val="24"/>
      <w:szCs w:val="28"/>
    </w:rPr>
  </w:style>
  <w:style w:type="character" w:customStyle="1" w:styleId="5Char">
    <w:name w:val="标题 5 Char"/>
    <w:basedOn w:val="a0"/>
    <w:link w:val="5"/>
    <w:rsid w:val="00EC19E2"/>
    <w:rPr>
      <w:rFonts w:ascii="Times New Roman" w:eastAsia="宋体" w:hAnsi="Times New Roman" w:cs="Times New Roman"/>
      <w:bCs/>
      <w:i/>
      <w:sz w:val="24"/>
      <w:szCs w:val="28"/>
    </w:rPr>
  </w:style>
  <w:style w:type="character" w:customStyle="1" w:styleId="6Char">
    <w:name w:val="标题 6 Char"/>
    <w:basedOn w:val="a0"/>
    <w:link w:val="6"/>
    <w:rsid w:val="00EC19E2"/>
    <w:rPr>
      <w:rFonts w:ascii="Arial" w:eastAsia="黑体" w:hAnsi="Arial" w:cs="Times New Roman"/>
      <w:bCs/>
      <w:i/>
      <w:szCs w:val="24"/>
    </w:rPr>
  </w:style>
  <w:style w:type="character" w:styleId="a5">
    <w:name w:val="Hyperlink"/>
    <w:rsid w:val="00EC19E2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C19E2"/>
    <w:pPr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25">
    <w:name w:val="样式正文首行缩进2.5"/>
    <w:basedOn w:val="20"/>
    <w:rsid w:val="00EC19E2"/>
    <w:pPr>
      <w:ind w:leftChars="50" w:left="50" w:firstLine="200"/>
    </w:pPr>
  </w:style>
  <w:style w:type="paragraph" w:styleId="a6">
    <w:name w:val="Body Text Indent"/>
    <w:basedOn w:val="a"/>
    <w:link w:val="Char1"/>
    <w:uiPriority w:val="99"/>
    <w:semiHidden/>
    <w:unhideWhenUsed/>
    <w:rsid w:val="00EC19E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EC19E2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First Indent 2"/>
    <w:basedOn w:val="a6"/>
    <w:link w:val="2Char0"/>
    <w:uiPriority w:val="99"/>
    <w:semiHidden/>
    <w:unhideWhenUsed/>
    <w:rsid w:val="00EC19E2"/>
    <w:pPr>
      <w:ind w:firstLineChars="200" w:firstLine="420"/>
    </w:pPr>
  </w:style>
  <w:style w:type="character" w:customStyle="1" w:styleId="2Char0">
    <w:name w:val="正文首行缩进 2 Char"/>
    <w:basedOn w:val="Char1"/>
    <w:link w:val="20"/>
    <w:uiPriority w:val="99"/>
    <w:semiHidden/>
    <w:rsid w:val="00EC19E2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E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C19E2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EC19E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C19E2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EC19E2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/>
      <w:b/>
      <w:bCs/>
      <w:i/>
      <w:szCs w:val="28"/>
    </w:rPr>
  </w:style>
  <w:style w:type="paragraph" w:styleId="5">
    <w:name w:val="heading 5"/>
    <w:basedOn w:val="a"/>
    <w:next w:val="20"/>
    <w:link w:val="5Char"/>
    <w:qFormat/>
    <w:rsid w:val="00EC19E2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Cs/>
      <w:i/>
      <w:szCs w:val="28"/>
    </w:rPr>
  </w:style>
  <w:style w:type="paragraph" w:styleId="6">
    <w:name w:val="heading 6"/>
    <w:basedOn w:val="a"/>
    <w:next w:val="20"/>
    <w:link w:val="6Char"/>
    <w:qFormat/>
    <w:rsid w:val="00EC19E2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Cs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9E2"/>
    <w:rPr>
      <w:sz w:val="18"/>
      <w:szCs w:val="18"/>
    </w:rPr>
  </w:style>
  <w:style w:type="character" w:customStyle="1" w:styleId="1Char">
    <w:name w:val="标题 1 Char"/>
    <w:basedOn w:val="a0"/>
    <w:link w:val="1"/>
    <w:rsid w:val="00EC19E2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EC19E2"/>
    <w:rPr>
      <w:rFonts w:ascii="Arial" w:eastAsia="宋体" w:hAnsi="Arial" w:cs="Times New Roman"/>
      <w:b/>
      <w:bCs/>
      <w:sz w:val="24"/>
      <w:szCs w:val="32"/>
    </w:rPr>
  </w:style>
  <w:style w:type="character" w:customStyle="1" w:styleId="3Char">
    <w:name w:val="标题 3 Char"/>
    <w:basedOn w:val="a0"/>
    <w:link w:val="3"/>
    <w:rsid w:val="00EC19E2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rsid w:val="00EC19E2"/>
    <w:rPr>
      <w:rFonts w:ascii="Arial" w:eastAsia="宋体" w:hAnsi="Arial" w:cs="Times New Roman"/>
      <w:b/>
      <w:bCs/>
      <w:i/>
      <w:sz w:val="24"/>
      <w:szCs w:val="28"/>
    </w:rPr>
  </w:style>
  <w:style w:type="character" w:customStyle="1" w:styleId="5Char">
    <w:name w:val="标题 5 Char"/>
    <w:basedOn w:val="a0"/>
    <w:link w:val="5"/>
    <w:rsid w:val="00EC19E2"/>
    <w:rPr>
      <w:rFonts w:ascii="Times New Roman" w:eastAsia="宋体" w:hAnsi="Times New Roman" w:cs="Times New Roman"/>
      <w:bCs/>
      <w:i/>
      <w:sz w:val="24"/>
      <w:szCs w:val="28"/>
    </w:rPr>
  </w:style>
  <w:style w:type="character" w:customStyle="1" w:styleId="6Char">
    <w:name w:val="标题 6 Char"/>
    <w:basedOn w:val="a0"/>
    <w:link w:val="6"/>
    <w:rsid w:val="00EC19E2"/>
    <w:rPr>
      <w:rFonts w:ascii="Arial" w:eastAsia="黑体" w:hAnsi="Arial" w:cs="Times New Roman"/>
      <w:bCs/>
      <w:i/>
      <w:szCs w:val="24"/>
    </w:rPr>
  </w:style>
  <w:style w:type="character" w:styleId="a5">
    <w:name w:val="Hyperlink"/>
    <w:rsid w:val="00EC19E2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C19E2"/>
    <w:pPr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25">
    <w:name w:val="样式正文首行缩进2.5"/>
    <w:basedOn w:val="20"/>
    <w:rsid w:val="00EC19E2"/>
    <w:pPr>
      <w:ind w:leftChars="50" w:left="50" w:firstLine="200"/>
    </w:pPr>
  </w:style>
  <w:style w:type="paragraph" w:styleId="a6">
    <w:name w:val="Body Text Indent"/>
    <w:basedOn w:val="a"/>
    <w:link w:val="Char1"/>
    <w:uiPriority w:val="99"/>
    <w:semiHidden/>
    <w:unhideWhenUsed/>
    <w:rsid w:val="00EC19E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EC19E2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First Indent 2"/>
    <w:basedOn w:val="a6"/>
    <w:link w:val="2Char0"/>
    <w:uiPriority w:val="99"/>
    <w:semiHidden/>
    <w:unhideWhenUsed/>
    <w:rsid w:val="00EC19E2"/>
    <w:pPr>
      <w:ind w:firstLineChars="200" w:firstLine="420"/>
    </w:pPr>
  </w:style>
  <w:style w:type="character" w:customStyle="1" w:styleId="2Char0">
    <w:name w:val="正文首行缩进 2 Char"/>
    <w:basedOn w:val="Char1"/>
    <w:link w:val="20"/>
    <w:uiPriority w:val="99"/>
    <w:semiHidden/>
    <w:rsid w:val="00EC19E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699</Words>
  <Characters>3988</Characters>
  <Application>Microsoft Office Word</Application>
  <DocSecurity>0</DocSecurity>
  <Lines>33</Lines>
  <Paragraphs>9</Paragraphs>
  <ScaleCrop>false</ScaleCrop>
  <Company>微软中国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2018-04-16T12:53:00Z</dcterms:created>
  <dcterms:modified xsi:type="dcterms:W3CDTF">2018-05-19T03:30:00Z</dcterms:modified>
</cp:coreProperties>
</file>