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F" w:rsidRPr="00E005FC" w:rsidRDefault="00F75D6F" w:rsidP="00E005FC">
      <w:pPr>
        <w:pStyle w:val="1"/>
        <w:ind w:left="720"/>
        <w:rPr>
          <w:rFonts w:ascii="宋体" w:eastAsia="宋体" w:hAnsi="宋体"/>
          <w:sz w:val="24"/>
          <w:szCs w:val="24"/>
        </w:rPr>
      </w:pPr>
      <w:r w:rsidRPr="00E005FC">
        <w:rPr>
          <w:rFonts w:ascii="宋体" w:eastAsia="宋体" w:hAnsi="宋体" w:hint="eastAsia"/>
          <w:sz w:val="28"/>
          <w:szCs w:val="28"/>
        </w:rPr>
        <w:t>收货入库标签</w:t>
      </w:r>
      <w:r w:rsidR="00E005FC" w:rsidRPr="00E005FC">
        <w:rPr>
          <w:rFonts w:ascii="宋体" w:eastAsia="宋体" w:hAnsi="宋体" w:hint="eastAsia"/>
          <w:sz w:val="28"/>
          <w:szCs w:val="28"/>
        </w:rPr>
        <w:t>样式设计</w:t>
      </w:r>
      <w:r w:rsidR="00E005FC">
        <w:rPr>
          <w:rFonts w:ascii="宋体" w:eastAsia="宋体" w:hAnsi="宋体" w:hint="eastAsia"/>
          <w:sz w:val="28"/>
          <w:szCs w:val="28"/>
        </w:rPr>
        <w:t>：</w:t>
      </w:r>
    </w:p>
    <w:p w:rsidR="00103FD2" w:rsidRPr="007124B2" w:rsidRDefault="00103FD2" w:rsidP="00F75D6F">
      <w:pPr>
        <w:widowControl/>
        <w:shd w:val="clear" w:color="auto" w:fill="FFFFFF"/>
        <w:spacing w:line="360" w:lineRule="auto"/>
        <w:ind w:firstLine="482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</w:t>
      </w:r>
      <w:r w:rsidRPr="00103FD2">
        <w:rPr>
          <w:noProof/>
        </w:rPr>
        <w:drawing>
          <wp:inline distT="0" distB="0" distL="0" distR="0">
            <wp:extent cx="3304540" cy="3258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FC" w:rsidRDefault="00E005FC" w:rsidP="00F75D6F">
      <w:pPr>
        <w:pStyle w:val="a5"/>
        <w:spacing w:line="360" w:lineRule="auto"/>
        <w:ind w:left="420" w:firstLineChars="0" w:firstLine="0"/>
        <w:rPr>
          <w:rFonts w:asciiTheme="minorEastAsia" w:hAnsiTheme="minorEastAsia" w:hint="eastAsia"/>
          <w:sz w:val="24"/>
          <w:szCs w:val="24"/>
        </w:rPr>
      </w:pPr>
    </w:p>
    <w:p w:rsidR="00F75D6F" w:rsidRDefault="00F75D6F" w:rsidP="00F75D6F">
      <w:pPr>
        <w:pStyle w:val="a5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标签说明：</w:t>
      </w:r>
    </w:p>
    <w:p w:rsidR="00F75D6F" w:rsidRDefault="00F75D6F" w:rsidP="00F75D6F">
      <w:pPr>
        <w:pStyle w:val="a5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173485">
        <w:rPr>
          <w:rFonts w:asciiTheme="minorEastAsia" w:hAnsiTheme="minorEastAsia" w:hint="eastAsia"/>
          <w:sz w:val="24"/>
          <w:szCs w:val="24"/>
        </w:rPr>
        <w:t>二维码</w:t>
      </w:r>
      <w:r>
        <w:rPr>
          <w:rFonts w:asciiTheme="minorEastAsia" w:hAnsiTheme="minorEastAsia" w:hint="eastAsia"/>
          <w:sz w:val="24"/>
          <w:szCs w:val="24"/>
        </w:rPr>
        <w:t>标签</w:t>
      </w:r>
      <w:proofErr w:type="gramEnd"/>
      <w:r w:rsidRPr="00173485"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12</w:t>
      </w:r>
      <w:r w:rsidRPr="00173485">
        <w:rPr>
          <w:rFonts w:asciiTheme="minorEastAsia" w:hAnsiTheme="minorEastAsia" w:hint="eastAsia"/>
          <w:sz w:val="24"/>
          <w:szCs w:val="24"/>
        </w:rPr>
        <w:t>个部分信息组成，</w:t>
      </w:r>
      <w:r>
        <w:rPr>
          <w:rFonts w:asciiTheme="minorEastAsia" w:hAnsiTheme="minorEastAsia" w:hint="eastAsia"/>
          <w:sz w:val="24"/>
          <w:szCs w:val="24"/>
        </w:rPr>
        <w:t>信息包括</w:t>
      </w:r>
      <w:r w:rsidRPr="00173485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产品编号、产品名称、产品规则、采购单号、供应商编码、供应商名称、批次</w:t>
      </w:r>
      <w:r w:rsidRPr="00BC7222">
        <w:rPr>
          <w:rFonts w:asciiTheme="minorEastAsia" w:hAnsiTheme="minorEastAsia" w:hint="eastAsia"/>
          <w:sz w:val="24"/>
          <w:szCs w:val="24"/>
        </w:rPr>
        <w:t>（</w:t>
      </w:r>
      <w:r w:rsidR="00E005FC" w:rsidRPr="00E005FC">
        <w:rPr>
          <w:rFonts w:hAnsi="宋体" w:hint="eastAsia"/>
          <w:b/>
          <w:sz w:val="24"/>
          <w:szCs w:val="24"/>
        </w:rPr>
        <w:t>固定</w:t>
      </w:r>
      <w:r w:rsidR="00E005FC" w:rsidRPr="00E005FC">
        <w:rPr>
          <w:rFonts w:hAnsi="宋体" w:hint="eastAsia"/>
          <w:b/>
          <w:sz w:val="24"/>
          <w:szCs w:val="24"/>
        </w:rPr>
        <w:t>A</w:t>
      </w:r>
      <w:r w:rsidR="00E005FC" w:rsidRPr="00E005FC">
        <w:rPr>
          <w:rFonts w:hAnsi="宋体"/>
          <w:b/>
          <w:sz w:val="24"/>
          <w:szCs w:val="24"/>
        </w:rPr>
        <w:t>1A</w:t>
      </w:r>
      <w:r w:rsidR="00E005FC" w:rsidRPr="00E005FC">
        <w:rPr>
          <w:rFonts w:hAnsi="宋体" w:hint="eastAsia"/>
          <w:b/>
          <w:sz w:val="24"/>
          <w:szCs w:val="24"/>
        </w:rPr>
        <w:t>三位</w:t>
      </w:r>
      <w:r w:rsidR="00E005FC" w:rsidRPr="00E005FC">
        <w:rPr>
          <w:rFonts w:hAnsi="宋体" w:hint="eastAsia"/>
          <w:b/>
          <w:sz w:val="24"/>
          <w:szCs w:val="24"/>
        </w:rPr>
        <w:t>+</w:t>
      </w:r>
      <w:r w:rsidR="00E005FC" w:rsidRPr="00E005FC">
        <w:rPr>
          <w:rFonts w:hAnsi="宋体" w:hint="eastAsia"/>
          <w:b/>
          <w:sz w:val="24"/>
          <w:szCs w:val="24"/>
        </w:rPr>
        <w:t>采购</w:t>
      </w:r>
      <w:r w:rsidR="00E005FC" w:rsidRPr="00E005FC">
        <w:rPr>
          <w:rFonts w:hAnsi="宋体" w:hint="eastAsia"/>
          <w:b/>
          <w:color w:val="FF0000"/>
          <w:sz w:val="24"/>
          <w:szCs w:val="24"/>
        </w:rPr>
        <w:t>批号</w:t>
      </w:r>
      <w:r w:rsidR="00E005FC" w:rsidRPr="00E005FC">
        <w:rPr>
          <w:rFonts w:hAnsi="宋体" w:hint="eastAsia"/>
          <w:b/>
          <w:sz w:val="24"/>
          <w:szCs w:val="24"/>
        </w:rPr>
        <w:t>+2</w:t>
      </w:r>
      <w:r w:rsidR="00E005FC" w:rsidRPr="00E005FC">
        <w:rPr>
          <w:rFonts w:hAnsi="宋体" w:hint="eastAsia"/>
          <w:b/>
          <w:sz w:val="24"/>
          <w:szCs w:val="24"/>
        </w:rPr>
        <w:t>位流水号</w:t>
      </w:r>
      <w:r>
        <w:rPr>
          <w:rFonts w:asciiTheme="minorEastAsia" w:hAnsiTheme="minorEastAsia" w:hint="eastAsia"/>
          <w:sz w:val="24"/>
          <w:szCs w:val="24"/>
        </w:rPr>
        <w:t>）、唯一标识码、数量、单位、生产日期、箱号；</w:t>
      </w:r>
    </w:p>
    <w:p w:rsidR="00E005FC" w:rsidRDefault="00651D77" w:rsidP="00651D77">
      <w:pPr>
        <w:pStyle w:val="a5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其中生成二维码字段内容和顺序排列如下：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第一位：产品编号（货品）、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第二位：采购单号、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第三位：供应商编码、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第四位：批次、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第五位：</w:t>
      </w:r>
      <w:r w:rsidRPr="002C4D4C">
        <w:rPr>
          <w:rFonts w:asciiTheme="minorEastAsia" w:hAnsiTheme="minorEastAsia" w:hint="eastAsia"/>
          <w:color w:val="FF0000"/>
          <w:sz w:val="24"/>
          <w:szCs w:val="24"/>
        </w:rPr>
        <w:t>唯一标识码</w:t>
      </w:r>
      <w:r w:rsidR="002C4D4C" w:rsidRPr="002C4D4C">
        <w:rPr>
          <w:rFonts w:asciiTheme="minorEastAsia" w:hAnsiTheme="minorEastAsia" w:hint="eastAsia"/>
          <w:color w:val="FF0000"/>
          <w:sz w:val="24"/>
          <w:szCs w:val="24"/>
        </w:rPr>
        <w:t>（不</w:t>
      </w:r>
      <w:r w:rsidR="00E005FC">
        <w:rPr>
          <w:rFonts w:asciiTheme="minorEastAsia" w:hAnsiTheme="minorEastAsia" w:hint="eastAsia"/>
          <w:color w:val="FF0000"/>
          <w:sz w:val="24"/>
          <w:szCs w:val="24"/>
        </w:rPr>
        <w:t>需要</w:t>
      </w:r>
      <w:r w:rsidR="002C4D4C" w:rsidRPr="002C4D4C">
        <w:rPr>
          <w:rFonts w:asciiTheme="minorEastAsia" w:hAnsiTheme="minorEastAsia" w:hint="eastAsia"/>
          <w:color w:val="FF0000"/>
          <w:sz w:val="24"/>
          <w:szCs w:val="24"/>
        </w:rPr>
        <w:t>管理唯一标识码</w:t>
      </w:r>
      <w:r w:rsidR="00E005FC">
        <w:rPr>
          <w:rFonts w:asciiTheme="minorEastAsia" w:hAnsiTheme="minorEastAsia" w:hint="eastAsia"/>
          <w:color w:val="FF0000"/>
          <w:sz w:val="24"/>
          <w:szCs w:val="24"/>
        </w:rPr>
        <w:t>的</w:t>
      </w:r>
      <w:r w:rsidR="002C4D4C" w:rsidRPr="002C4D4C">
        <w:rPr>
          <w:rFonts w:asciiTheme="minorEastAsia" w:hAnsiTheme="minorEastAsia" w:hint="eastAsia"/>
          <w:color w:val="FF0000"/>
          <w:sz w:val="24"/>
          <w:szCs w:val="24"/>
        </w:rPr>
        <w:t>，输入N</w:t>
      </w:r>
      <w:r w:rsidR="002C4D4C" w:rsidRPr="002C4D4C">
        <w:rPr>
          <w:rFonts w:asciiTheme="minorEastAsia" w:hAnsiTheme="minorEastAsia"/>
          <w:color w:val="FF0000"/>
          <w:sz w:val="24"/>
          <w:szCs w:val="24"/>
        </w:rPr>
        <w:t>A</w:t>
      </w:r>
      <w:r w:rsidR="002C4D4C" w:rsidRPr="002C4D4C">
        <w:rPr>
          <w:rFonts w:asciiTheme="minorEastAsia" w:hAnsiTheme="minorEastAsia" w:hint="eastAsia"/>
          <w:color w:val="FF0000"/>
          <w:sz w:val="24"/>
          <w:szCs w:val="24"/>
        </w:rPr>
        <w:t>值）</w:t>
      </w:r>
      <w:r>
        <w:rPr>
          <w:rFonts w:asciiTheme="minorEastAsia" w:hAnsiTheme="minorEastAsia" w:hint="eastAsia"/>
          <w:sz w:val="24"/>
          <w:szCs w:val="24"/>
        </w:rPr>
        <w:t>、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第六位：数量、</w:t>
      </w:r>
    </w:p>
    <w:p w:rsidR="00E005FC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第七位：单位、</w:t>
      </w:r>
    </w:p>
    <w:p w:rsidR="00651D77" w:rsidRPr="006671F0" w:rsidRDefault="00651D77" w:rsidP="00E005FC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第八位生产日期信息；</w:t>
      </w:r>
    </w:p>
    <w:p w:rsidR="00F75D6F" w:rsidRDefault="00F75D6F" w:rsidP="00F75D6F">
      <w:pPr>
        <w:pStyle w:val="a5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proofErr w:type="gramStart"/>
      <w:r>
        <w:rPr>
          <w:rFonts w:asciiTheme="minorEastAsia" w:hAnsiTheme="minorEastAsia" w:hint="eastAsia"/>
          <w:sz w:val="24"/>
          <w:szCs w:val="24"/>
        </w:rPr>
        <w:t>维码各</w:t>
      </w:r>
      <w:proofErr w:type="gramEnd"/>
      <w:r>
        <w:rPr>
          <w:rFonts w:asciiTheme="minorEastAsia" w:hAnsiTheme="minorEastAsia" w:hint="eastAsia"/>
          <w:sz w:val="24"/>
          <w:szCs w:val="24"/>
        </w:rPr>
        <w:t>信息</w:t>
      </w:r>
      <w:r w:rsidRPr="00BC7222">
        <w:rPr>
          <w:rFonts w:asciiTheme="minorEastAsia" w:hAnsiTheme="minorEastAsia" w:hint="eastAsia"/>
          <w:sz w:val="24"/>
          <w:szCs w:val="24"/>
        </w:rPr>
        <w:t>采用英文字符“,”做信息分隔符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75D6F" w:rsidRDefault="00F75D6F" w:rsidP="00F75D6F">
      <w:pPr>
        <w:pStyle w:val="a5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二维码码制使用</w:t>
      </w:r>
      <w:r w:rsidRPr="00BC7222">
        <w:rPr>
          <w:rFonts w:asciiTheme="minorEastAsia" w:hAnsiTheme="minorEastAsia"/>
          <w:sz w:val="24"/>
          <w:szCs w:val="24"/>
        </w:rPr>
        <w:t>QR code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54B1C" w:rsidRPr="00F75D6F" w:rsidRDefault="00F75D6F" w:rsidP="00E005FC">
      <w:pPr>
        <w:pStyle w:val="a5"/>
        <w:numPr>
          <w:ilvl w:val="1"/>
          <w:numId w:val="2"/>
        </w:numPr>
        <w:spacing w:line="360" w:lineRule="auto"/>
        <w:ind w:firstLineChars="0"/>
      </w:pPr>
      <w:r w:rsidRPr="00E005FC">
        <w:rPr>
          <w:rFonts w:asciiTheme="minorEastAsia" w:hAnsiTheme="minorEastAsia" w:hint="eastAsia"/>
          <w:sz w:val="24"/>
          <w:szCs w:val="24"/>
        </w:rPr>
        <w:t>右上角一维</w:t>
      </w:r>
      <w:proofErr w:type="gramStart"/>
      <w:r w:rsidRPr="00E005FC">
        <w:rPr>
          <w:rFonts w:asciiTheme="minorEastAsia" w:hAnsiTheme="minorEastAsia" w:hint="eastAsia"/>
          <w:sz w:val="24"/>
          <w:szCs w:val="24"/>
        </w:rPr>
        <w:t>码信息</w:t>
      </w:r>
      <w:proofErr w:type="gramEnd"/>
      <w:r w:rsidRPr="00E005FC">
        <w:rPr>
          <w:rFonts w:asciiTheme="minorEastAsia" w:hAnsiTheme="minorEastAsia" w:hint="eastAsia"/>
          <w:sz w:val="24"/>
          <w:szCs w:val="24"/>
        </w:rPr>
        <w:t>为产品编号，底部一维码为唯一标识码；</w:t>
      </w:r>
      <w:r w:rsidR="009F43FB">
        <w:rPr>
          <w:rFonts w:hint="eastAsia"/>
        </w:rPr>
        <w:t xml:space="preserve"> </w:t>
      </w:r>
      <w:r w:rsidR="009F43FB">
        <w:t xml:space="preserve">       </w:t>
      </w:r>
    </w:p>
    <w:sectPr w:rsidR="00654B1C" w:rsidRPr="00F75D6F" w:rsidSect="00F75D6F">
      <w:headerReference w:type="default" r:id="rId8"/>
      <w:footerReference w:type="default" r:id="rId9"/>
      <w:footerReference w:type="first" r:id="rId10"/>
      <w:pgSz w:w="11907" w:h="16839"/>
      <w:pgMar w:top="720" w:right="720" w:bottom="720" w:left="720" w:header="850" w:footer="403" w:gutter="0"/>
      <w:pgBorders w:offsetFrom="page">
        <w:top w:val="single" w:sz="8" w:space="24" w:color="000000"/>
        <w:left w:val="single" w:sz="8" w:space="24" w:color="000000"/>
        <w:bottom w:val="single" w:sz="8" w:space="22" w:color="000000"/>
        <w:right w:val="single" w:sz="8" w:space="24" w:color="000000"/>
      </w:pgBorders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DC" w:rsidRDefault="004E7CDC" w:rsidP="00F75D6F">
      <w:r>
        <w:separator/>
      </w:r>
    </w:p>
  </w:endnote>
  <w:endnote w:type="continuationSeparator" w:id="0">
    <w:p w:rsidR="004E7CDC" w:rsidRDefault="004E7CDC" w:rsidP="00F7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CE" w:rsidRDefault="00071C7C">
    <w:pPr>
      <w:pStyle w:val="a4"/>
      <w:jc w:val="right"/>
      <w:rPr>
        <w:rFonts w:ascii="宋体" w:hAnsi="宋体"/>
      </w:rPr>
    </w:pPr>
    <w:r>
      <w:rPr>
        <w:lang w:val="zh-CN"/>
      </w:rPr>
      <w:t xml:space="preserve"> </w:t>
    </w:r>
    <w:r w:rsidR="00264458">
      <w:rPr>
        <w:rFonts w:ascii="宋体" w:hAnsi="宋体"/>
        <w:b/>
        <w:bCs/>
        <w:sz w:val="24"/>
        <w:szCs w:val="24"/>
      </w:rPr>
      <w:fldChar w:fldCharType="begin"/>
    </w:r>
    <w:r>
      <w:rPr>
        <w:rFonts w:ascii="宋体" w:hAnsi="宋体"/>
        <w:b/>
        <w:bCs/>
      </w:rPr>
      <w:instrText>PAGE</w:instrText>
    </w:r>
    <w:r w:rsidR="00264458">
      <w:rPr>
        <w:rFonts w:ascii="宋体" w:hAnsi="宋体"/>
        <w:b/>
        <w:bCs/>
        <w:sz w:val="24"/>
        <w:szCs w:val="24"/>
      </w:rPr>
      <w:fldChar w:fldCharType="separate"/>
    </w:r>
    <w:r w:rsidR="00E005FC">
      <w:rPr>
        <w:rFonts w:ascii="宋体" w:hAnsi="宋体"/>
        <w:b/>
        <w:bCs/>
        <w:noProof/>
      </w:rPr>
      <w:t>2</w:t>
    </w:r>
    <w:r w:rsidR="00264458">
      <w:rPr>
        <w:rFonts w:ascii="宋体" w:hAnsi="宋体"/>
        <w:b/>
        <w:bCs/>
        <w:sz w:val="24"/>
        <w:szCs w:val="24"/>
      </w:rPr>
      <w:fldChar w:fldCharType="end"/>
    </w:r>
    <w:r>
      <w:rPr>
        <w:rFonts w:ascii="宋体" w:hAnsi="宋体"/>
        <w:lang w:val="zh-CN"/>
      </w:rPr>
      <w:t xml:space="preserve"> / </w:t>
    </w:r>
    <w:r w:rsidR="00264458">
      <w:rPr>
        <w:rFonts w:ascii="宋体" w:hAnsi="宋体"/>
        <w:b/>
        <w:bCs/>
        <w:sz w:val="24"/>
        <w:szCs w:val="24"/>
      </w:rPr>
      <w:fldChar w:fldCharType="begin"/>
    </w:r>
    <w:r>
      <w:rPr>
        <w:rFonts w:ascii="宋体" w:hAnsi="宋体"/>
        <w:b/>
        <w:bCs/>
      </w:rPr>
      <w:instrText>NUMPAGES</w:instrText>
    </w:r>
    <w:r w:rsidR="00264458">
      <w:rPr>
        <w:rFonts w:ascii="宋体" w:hAnsi="宋体"/>
        <w:b/>
        <w:bCs/>
        <w:sz w:val="24"/>
        <w:szCs w:val="24"/>
      </w:rPr>
      <w:fldChar w:fldCharType="separate"/>
    </w:r>
    <w:r w:rsidR="00E005FC">
      <w:rPr>
        <w:rFonts w:ascii="宋体" w:hAnsi="宋体"/>
        <w:b/>
        <w:bCs/>
        <w:noProof/>
      </w:rPr>
      <w:t>2</w:t>
    </w:r>
    <w:r w:rsidR="00264458">
      <w:rPr>
        <w:rFonts w:ascii="宋体" w:hAnsi="宋体"/>
        <w:b/>
        <w:bCs/>
        <w:sz w:val="24"/>
        <w:szCs w:val="24"/>
      </w:rPr>
      <w:fldChar w:fldCharType="end"/>
    </w:r>
  </w:p>
  <w:p w:rsidR="006A3ACE" w:rsidRDefault="00E005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081385"/>
    </w:sdtPr>
    <w:sdtContent>
      <w:sdt>
        <w:sdtPr>
          <w:id w:val="208471368"/>
        </w:sdtPr>
        <w:sdtContent>
          <w:p w:rsidR="006A3ACE" w:rsidRDefault="00071C7C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2644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64458">
              <w:rPr>
                <w:b/>
                <w:bCs/>
                <w:sz w:val="24"/>
                <w:szCs w:val="24"/>
              </w:rPr>
              <w:fldChar w:fldCharType="separate"/>
            </w:r>
            <w:r w:rsidR="00E005FC">
              <w:rPr>
                <w:b/>
                <w:bCs/>
                <w:noProof/>
              </w:rPr>
              <w:t>1</w:t>
            </w:r>
            <w:r w:rsidR="0026445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644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64458">
              <w:rPr>
                <w:b/>
                <w:bCs/>
                <w:sz w:val="24"/>
                <w:szCs w:val="24"/>
              </w:rPr>
              <w:fldChar w:fldCharType="separate"/>
            </w:r>
            <w:r w:rsidR="00E005FC">
              <w:rPr>
                <w:b/>
                <w:bCs/>
                <w:noProof/>
              </w:rPr>
              <w:t>1</w:t>
            </w:r>
            <w:r w:rsidR="0026445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3ACE" w:rsidRDefault="00E005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DC" w:rsidRDefault="004E7CDC" w:rsidP="00F75D6F">
      <w:r>
        <w:separator/>
      </w:r>
    </w:p>
  </w:footnote>
  <w:footnote w:type="continuationSeparator" w:id="0">
    <w:p w:rsidR="004E7CDC" w:rsidRDefault="004E7CDC" w:rsidP="00F7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1" w:type="dxa"/>
      <w:jc w:val="right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tted" w:sz="4" w:space="0" w:color="auto"/>
        <w:insideV w:val="dotted" w:sz="4" w:space="0" w:color="auto"/>
      </w:tblBorders>
      <w:tblLayout w:type="fixed"/>
      <w:tblCellMar>
        <w:left w:w="71" w:type="dxa"/>
        <w:right w:w="71" w:type="dxa"/>
      </w:tblCellMar>
      <w:tblLook w:val="04A0"/>
    </w:tblPr>
    <w:tblGrid>
      <w:gridCol w:w="2954"/>
      <w:gridCol w:w="5103"/>
      <w:gridCol w:w="2274"/>
    </w:tblGrid>
    <w:tr w:rsidR="006A3ACE" w:rsidTr="00E71C13">
      <w:trPr>
        <w:cantSplit/>
        <w:trHeight w:val="320"/>
        <w:jc w:val="right"/>
      </w:trPr>
      <w:tc>
        <w:tcPr>
          <w:tcW w:w="2954" w:type="dxa"/>
          <w:vAlign w:val="center"/>
        </w:tcPr>
        <w:p w:rsidR="006A3ACE" w:rsidRDefault="00071C7C" w:rsidP="00B43B9C">
          <w:pPr>
            <w:pStyle w:val="4"/>
            <w:spacing w:before="80" w:after="80"/>
            <w:ind w:firstLineChars="50" w:firstLine="120"/>
            <w:rPr>
              <w:szCs w:val="21"/>
            </w:rPr>
          </w:pPr>
          <w:r>
            <w:rPr>
              <w:rFonts w:hint="eastAsia"/>
              <w:sz w:val="24"/>
              <w:szCs w:val="21"/>
            </w:rPr>
            <w:t>沃</w:t>
          </w:r>
          <w:proofErr w:type="gramStart"/>
          <w:r>
            <w:rPr>
              <w:rFonts w:hint="eastAsia"/>
              <w:sz w:val="24"/>
              <w:szCs w:val="21"/>
            </w:rPr>
            <w:t>尔核材乐庭</w:t>
          </w:r>
          <w:proofErr w:type="gramEnd"/>
          <w:r>
            <w:rPr>
              <w:rFonts w:ascii="Arial Unicode MS" w:eastAsia="Arial Unicode MS" w:hAnsi="Arial Unicode MS" w:cs="Arial Unicode MS" w:hint="eastAsia"/>
              <w:sz w:val="24"/>
              <w:szCs w:val="21"/>
            </w:rPr>
            <w:t>WMS</w:t>
          </w:r>
          <w:r>
            <w:rPr>
              <w:rFonts w:hint="eastAsia"/>
              <w:sz w:val="24"/>
              <w:szCs w:val="21"/>
            </w:rPr>
            <w:t>项目</w:t>
          </w:r>
        </w:p>
      </w:tc>
      <w:tc>
        <w:tcPr>
          <w:tcW w:w="5103" w:type="dxa"/>
          <w:vAlign w:val="center"/>
        </w:tcPr>
        <w:p w:rsidR="006A3ACE" w:rsidRDefault="00071C7C" w:rsidP="00B43B9C">
          <w:pPr>
            <w:spacing w:before="80" w:after="80"/>
            <w:ind w:right="964" w:firstLineChars="700" w:firstLine="1680"/>
            <w:rPr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整体解决方案</w:t>
          </w:r>
        </w:p>
      </w:tc>
      <w:tc>
        <w:tcPr>
          <w:tcW w:w="2274" w:type="dxa"/>
        </w:tcPr>
        <w:p w:rsidR="006A3ACE" w:rsidRDefault="00071C7C" w:rsidP="0046682F">
          <w:pPr>
            <w:spacing w:before="80" w:after="80"/>
            <w:ind w:right="200"/>
            <w:jc w:val="center"/>
            <w:rPr>
              <w:b/>
            </w:rPr>
          </w:pPr>
          <w:r>
            <w:rPr>
              <w:rFonts w:hint="eastAsia"/>
              <w:b/>
            </w:rPr>
            <w:t xml:space="preserve"> </w:t>
          </w:r>
          <w:r>
            <w:rPr>
              <w:b/>
            </w:rPr>
            <w:t xml:space="preserve"> </w:t>
          </w:r>
          <w:r w:rsidR="00E71C13" w:rsidRPr="00D11932">
            <w:rPr>
              <w:b/>
              <w:noProof/>
            </w:rPr>
            <w:drawing>
              <wp:inline distT="0" distB="0" distL="0" distR="0">
                <wp:extent cx="1088858" cy="298435"/>
                <wp:effectExtent l="0" t="0" r="0" b="6985"/>
                <wp:docPr id="7" name="Picture 2" descr="https://ss0.bdstatic.com/94oJfD_bAAcT8t7mm9GUKT-xh_/timg?image&amp;quality=100&amp;size=b4000_4000&amp;sec=1588559571&amp;di=c445eaed0e935685c4dd5a80ede2f8fb&amp;src=http://yun-campus-res.oss-cn-shenzhen.aliyuncs.com/company/1505719905-7940.pn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B1AF3FA-F5CC-486D-A5F4-5F8C73F82E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https://ss0.bdstatic.com/94oJfD_bAAcT8t7mm9GUKT-xh_/timg?image&amp;quality=100&amp;size=b4000_4000&amp;sec=1588559571&amp;di=c445eaed0e935685c4dd5a80ede2f8fb&amp;src=http://yun-campus-res.oss-cn-shenzhen.aliyuncs.com/company/1505719905-7940.png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B1AF3FA-F5CC-486D-A5F4-5F8C73F82EA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116" cy="322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A3ACE" w:rsidRDefault="00E005FC">
    <w:pPr>
      <w:pStyle w:val="a3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607C"/>
    <w:multiLevelType w:val="hybridMultilevel"/>
    <w:tmpl w:val="696E24A0"/>
    <w:lvl w:ilvl="0" w:tplc="5C56E0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E0C3B42">
      <w:start w:val="1"/>
      <w:numFmt w:val="decimal"/>
      <w:lvlText w:val="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890E87DE">
      <w:start w:val="2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703D3"/>
    <w:multiLevelType w:val="hybridMultilevel"/>
    <w:tmpl w:val="C8168472"/>
    <w:lvl w:ilvl="0" w:tplc="4D308A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04DFB"/>
    <w:multiLevelType w:val="multilevel"/>
    <w:tmpl w:val="D86A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60" w:hanging="360"/>
      </w:pPr>
      <w:rPr>
        <w:rFonts w:ascii="宋体" w:eastAsia="宋体" w:hAnsi="宋体" w:hint="eastAsia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425" w:hanging="28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682"/>
    <w:rsid w:val="00071C7C"/>
    <w:rsid w:val="000736CD"/>
    <w:rsid w:val="000A3967"/>
    <w:rsid w:val="00103FD2"/>
    <w:rsid w:val="00163B32"/>
    <w:rsid w:val="00195672"/>
    <w:rsid w:val="001C34C9"/>
    <w:rsid w:val="002506EA"/>
    <w:rsid w:val="00264458"/>
    <w:rsid w:val="002C4D4C"/>
    <w:rsid w:val="002E3E33"/>
    <w:rsid w:val="002E4682"/>
    <w:rsid w:val="0039096C"/>
    <w:rsid w:val="004A04D3"/>
    <w:rsid w:val="004C3D9F"/>
    <w:rsid w:val="004E7CDC"/>
    <w:rsid w:val="0055592C"/>
    <w:rsid w:val="005B0B5F"/>
    <w:rsid w:val="00651D77"/>
    <w:rsid w:val="00654B1C"/>
    <w:rsid w:val="00694E1E"/>
    <w:rsid w:val="006D697F"/>
    <w:rsid w:val="00716383"/>
    <w:rsid w:val="008332B2"/>
    <w:rsid w:val="009F43FB"/>
    <w:rsid w:val="00C0392B"/>
    <w:rsid w:val="00E005FC"/>
    <w:rsid w:val="00E148DC"/>
    <w:rsid w:val="00E71C13"/>
    <w:rsid w:val="00F7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6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D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5D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5D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F75D6F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75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75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5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5D6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F75D6F"/>
    <w:rPr>
      <w:b/>
    </w:rPr>
  </w:style>
  <w:style w:type="paragraph" w:customStyle="1" w:styleId="Numberedlist23">
    <w:name w:val="Numbered list 2.3"/>
    <w:basedOn w:val="3"/>
    <w:next w:val="a"/>
    <w:qFormat/>
    <w:rsid w:val="00F75D6F"/>
    <w:pPr>
      <w:keepLines w:val="0"/>
      <w:tabs>
        <w:tab w:val="left" w:pos="360"/>
        <w:tab w:val="left" w:pos="1004"/>
        <w:tab w:val="left" w:pos="1080"/>
        <w:tab w:val="left" w:pos="1288"/>
      </w:tabs>
      <w:spacing w:before="240" w:after="60" w:line="240" w:lineRule="auto"/>
    </w:pPr>
    <w:rPr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F75D6F"/>
    <w:pPr>
      <w:ind w:firstLineChars="200" w:firstLine="420"/>
    </w:pPr>
    <w:rPr>
      <w:rFonts w:ascii="Calibri" w:hAnsi="Calibri"/>
    </w:rPr>
  </w:style>
  <w:style w:type="character" w:customStyle="1" w:styleId="3Char">
    <w:name w:val="标题 3 Char"/>
    <w:basedOn w:val="a0"/>
    <w:link w:val="3"/>
    <w:uiPriority w:val="9"/>
    <w:semiHidden/>
    <w:rsid w:val="00F75D6F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75D6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75D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4C3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3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feng</dc:creator>
  <cp:lastModifiedBy>caozx</cp:lastModifiedBy>
  <cp:revision>2</cp:revision>
  <dcterms:created xsi:type="dcterms:W3CDTF">2021-01-19T06:14:00Z</dcterms:created>
  <dcterms:modified xsi:type="dcterms:W3CDTF">2021-01-19T06:14:00Z</dcterms:modified>
</cp:coreProperties>
</file>