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3B" w:rsidRPr="001425A1" w:rsidRDefault="0075463B" w:rsidP="0075463B">
      <w:pPr>
        <w:jc w:val="center"/>
        <w:rPr>
          <w:rFonts w:ascii="宋体" w:hAnsi="宋体"/>
          <w:b/>
          <w:sz w:val="44"/>
          <w:szCs w:val="44"/>
        </w:rPr>
      </w:pPr>
      <w:r w:rsidRPr="001425A1">
        <w:rPr>
          <w:rFonts w:ascii="宋体" w:hAnsi="宋体" w:cs="PMingLiU" w:hint="eastAsia"/>
          <w:b/>
          <w:sz w:val="44"/>
          <w:szCs w:val="44"/>
        </w:rPr>
        <w:t>研发中心</w:t>
      </w:r>
      <w:r w:rsidRPr="001425A1">
        <w:rPr>
          <w:rFonts w:ascii="宋体" w:hAnsi="宋体"/>
          <w:b/>
          <w:sz w:val="44"/>
          <w:szCs w:val="44"/>
        </w:rPr>
        <w:t>10</w:t>
      </w:r>
      <w:r w:rsidRPr="001425A1">
        <w:rPr>
          <w:rFonts w:ascii="宋体" w:hAnsi="宋体" w:cs="PMingLiU" w:hint="eastAsia"/>
          <w:b/>
          <w:sz w:val="44"/>
          <w:szCs w:val="44"/>
        </w:rPr>
        <w:t>月董事会报告</w:t>
      </w:r>
    </w:p>
    <w:p w:rsidR="0075463B" w:rsidRPr="001425A1" w:rsidRDefault="0075463B" w:rsidP="0075463B">
      <w:pPr>
        <w:rPr>
          <w:rFonts w:ascii="宋体" w:hAnsi="宋体" w:cs="PMingLiU"/>
          <w:b/>
          <w:color w:val="0D0D0D"/>
          <w:sz w:val="28"/>
          <w:szCs w:val="28"/>
        </w:rPr>
      </w:pPr>
    </w:p>
    <w:p w:rsidR="0075463B" w:rsidRPr="000A1F30" w:rsidRDefault="0075463B" w:rsidP="0075463B">
      <w:pPr>
        <w:rPr>
          <w:rFonts w:ascii="宋体" w:hAnsi="宋体"/>
          <w:b/>
          <w:color w:val="0D0D0D"/>
          <w:sz w:val="28"/>
          <w:szCs w:val="28"/>
        </w:rPr>
      </w:pPr>
      <w:r w:rsidRPr="000A1F30">
        <w:rPr>
          <w:rFonts w:ascii="宋体" w:hAnsi="宋体" w:cs="PMingLiU" w:hint="eastAsia"/>
          <w:b/>
          <w:color w:val="0D0D0D"/>
          <w:sz w:val="28"/>
          <w:szCs w:val="28"/>
        </w:rPr>
        <w:t>一、研发项目执行情况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2126"/>
        <w:gridCol w:w="2126"/>
        <w:gridCol w:w="3969"/>
      </w:tblGrid>
      <w:tr w:rsidR="0075463B" w:rsidRPr="000A1F30" w:rsidTr="00B7728D">
        <w:trPr>
          <w:trHeight w:val="330"/>
        </w:trPr>
        <w:tc>
          <w:tcPr>
            <w:tcW w:w="1135" w:type="dxa"/>
            <w:vMerge w:val="restart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 w:cs="PMingLiU" w:hint="eastAsia"/>
                <w:b/>
                <w:sz w:val="28"/>
                <w:szCs w:val="28"/>
              </w:rPr>
              <w:t>月份</w:t>
            </w:r>
          </w:p>
        </w:tc>
        <w:tc>
          <w:tcPr>
            <w:tcW w:w="4252" w:type="dxa"/>
            <w:gridSpan w:val="2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 w:cs="PMingLiU" w:hint="eastAsia"/>
                <w:b/>
                <w:sz w:val="28"/>
                <w:szCs w:val="28"/>
              </w:rPr>
              <w:t>研发项目执行情况</w:t>
            </w:r>
          </w:p>
        </w:tc>
        <w:tc>
          <w:tcPr>
            <w:tcW w:w="3969" w:type="dxa"/>
            <w:vMerge w:val="restart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 w:cs="PMingLiU" w:hint="eastAsia"/>
                <w:b/>
                <w:sz w:val="28"/>
                <w:szCs w:val="28"/>
              </w:rPr>
              <w:t>项目说明</w:t>
            </w:r>
          </w:p>
        </w:tc>
      </w:tr>
      <w:tr w:rsidR="0075463B" w:rsidRPr="000A1F30" w:rsidTr="00B7728D">
        <w:tc>
          <w:tcPr>
            <w:tcW w:w="1135" w:type="dxa"/>
            <w:vMerge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 w:cs="PMingLiU" w:hint="eastAsia"/>
                <w:b/>
                <w:sz w:val="28"/>
                <w:szCs w:val="28"/>
              </w:rPr>
              <w:t>计划项目（个）</w:t>
            </w:r>
          </w:p>
        </w:tc>
        <w:tc>
          <w:tcPr>
            <w:tcW w:w="2126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 w:cs="PMingLiU" w:hint="eastAsia"/>
                <w:b/>
                <w:sz w:val="28"/>
                <w:szCs w:val="28"/>
              </w:rPr>
              <w:t>完成项目（个）</w:t>
            </w:r>
          </w:p>
        </w:tc>
        <w:tc>
          <w:tcPr>
            <w:tcW w:w="3969" w:type="dxa"/>
            <w:vMerge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75463B" w:rsidRPr="000A1F30" w:rsidTr="004E1154">
        <w:trPr>
          <w:trHeight w:val="969"/>
        </w:trPr>
        <w:tc>
          <w:tcPr>
            <w:tcW w:w="1135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1—8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126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75463B" w:rsidRPr="000A1F30" w:rsidTr="004E1154">
        <w:trPr>
          <w:trHeight w:val="1461"/>
        </w:trPr>
        <w:tc>
          <w:tcPr>
            <w:tcW w:w="1135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9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126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3969" w:type="dxa"/>
            <w:vMerge w:val="restart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新增</w:t>
            </w:r>
            <w:r w:rsidRPr="000A1F30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75463B" w:rsidRPr="000A1F30" w:rsidRDefault="0075463B" w:rsidP="0075463B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R20200103-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微磅底层通讯架构优化</w:t>
            </w:r>
            <w:r w:rsidRPr="000A1F30">
              <w:rPr>
                <w:rFonts w:ascii="宋体" w:hAnsi="宋体"/>
                <w:sz w:val="28"/>
                <w:szCs w:val="28"/>
              </w:rPr>
              <w:t>(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三菱</w:t>
            </w:r>
            <w:r w:rsidRPr="000A1F30">
              <w:rPr>
                <w:rFonts w:ascii="宋体" w:hAnsi="宋体"/>
                <w:sz w:val="28"/>
                <w:szCs w:val="28"/>
              </w:rPr>
              <w:t>)</w:t>
            </w:r>
          </w:p>
          <w:p w:rsidR="0075463B" w:rsidRPr="000A1F30" w:rsidRDefault="0075463B" w:rsidP="0075463B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R20200104-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微磅底层通讯架构优化</w:t>
            </w:r>
            <w:r w:rsidRPr="000A1F30">
              <w:rPr>
                <w:rFonts w:ascii="宋体" w:hAnsi="宋体"/>
                <w:sz w:val="28"/>
                <w:szCs w:val="28"/>
              </w:rPr>
              <w:t>(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西门子</w:t>
            </w:r>
            <w:r w:rsidRPr="000A1F30">
              <w:rPr>
                <w:rFonts w:ascii="宋体" w:hAnsi="宋体"/>
                <w:sz w:val="28"/>
                <w:szCs w:val="28"/>
              </w:rPr>
              <w:t>)</w:t>
            </w:r>
          </w:p>
          <w:p w:rsidR="0075463B" w:rsidRPr="000A1F30" w:rsidRDefault="0075463B" w:rsidP="0075463B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R20200401-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永宏版失重式磅秤开发</w:t>
            </w:r>
          </w:p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已完成：</w:t>
            </w:r>
            <w:r w:rsidRPr="000A1F30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75463B" w:rsidRPr="000A1F30" w:rsidRDefault="0075463B" w:rsidP="0075463B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R20200204-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实时数据存储结构优化</w:t>
            </w:r>
            <w:r w:rsidRPr="000A1F30">
              <w:rPr>
                <w:rFonts w:ascii="宋体" w:hAnsi="宋体"/>
                <w:sz w:val="28"/>
                <w:szCs w:val="28"/>
              </w:rPr>
              <w:t>(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主磅</w:t>
            </w:r>
            <w:r w:rsidRPr="000A1F30">
              <w:rPr>
                <w:rFonts w:ascii="宋体" w:hAnsi="宋体"/>
                <w:sz w:val="28"/>
                <w:szCs w:val="28"/>
              </w:rPr>
              <w:t>)</w:t>
            </w:r>
          </w:p>
        </w:tc>
      </w:tr>
      <w:tr w:rsidR="0075463B" w:rsidRPr="000A1F30" w:rsidTr="00B7728D">
        <w:tc>
          <w:tcPr>
            <w:tcW w:w="1135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10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126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969" w:type="dxa"/>
            <w:vMerge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75463B" w:rsidRPr="000A1F30" w:rsidTr="00B7728D">
        <w:tc>
          <w:tcPr>
            <w:tcW w:w="1135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11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126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新增</w:t>
            </w:r>
            <w:r w:rsidRPr="000A1F30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75463B" w:rsidRPr="000A1F30" w:rsidRDefault="0075463B" w:rsidP="0075463B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R20200402-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西门子版失重式磅秤开发</w:t>
            </w:r>
          </w:p>
        </w:tc>
      </w:tr>
      <w:tr w:rsidR="0075463B" w:rsidRPr="000A1F30" w:rsidTr="004E1154">
        <w:trPr>
          <w:trHeight w:val="1104"/>
        </w:trPr>
        <w:tc>
          <w:tcPr>
            <w:tcW w:w="1135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12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126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5463B" w:rsidRPr="000A1F30" w:rsidRDefault="0075463B" w:rsidP="0075463B">
      <w:pPr>
        <w:rPr>
          <w:rFonts w:ascii="宋体" w:hAnsi="宋体"/>
          <w:sz w:val="28"/>
          <w:szCs w:val="28"/>
        </w:rPr>
      </w:pPr>
      <w:r w:rsidRPr="000A1F30">
        <w:rPr>
          <w:rFonts w:ascii="宋体" w:hAnsi="宋体" w:cs="PMingLiU" w:hint="eastAsia"/>
          <w:sz w:val="28"/>
          <w:szCs w:val="28"/>
        </w:rPr>
        <w:t>注</w:t>
      </w:r>
      <w:r w:rsidRPr="000A1F30">
        <w:rPr>
          <w:rFonts w:ascii="宋体" w:hAnsi="宋体"/>
          <w:sz w:val="28"/>
          <w:szCs w:val="28"/>
        </w:rPr>
        <w:t>:1</w:t>
      </w:r>
      <w:r w:rsidRPr="000A1F30">
        <w:rPr>
          <w:rFonts w:ascii="宋体" w:hAnsi="宋体" w:cs="PMingLiU" w:hint="eastAsia"/>
          <w:sz w:val="28"/>
          <w:szCs w:val="28"/>
        </w:rPr>
        <w:t>月</w:t>
      </w:r>
      <w:r w:rsidRPr="000A1F30">
        <w:rPr>
          <w:rFonts w:ascii="宋体" w:hAnsi="宋体"/>
          <w:sz w:val="28"/>
          <w:szCs w:val="28"/>
        </w:rPr>
        <w:t>-10</w:t>
      </w:r>
      <w:r w:rsidRPr="000A1F30">
        <w:rPr>
          <w:rFonts w:ascii="宋体" w:hAnsi="宋体" w:cs="PMingLiU" w:hint="eastAsia"/>
          <w:sz w:val="28"/>
          <w:szCs w:val="28"/>
        </w:rPr>
        <w:t>月份</w:t>
      </w:r>
      <w:r w:rsidRPr="000A1F30">
        <w:rPr>
          <w:rFonts w:ascii="宋体" w:hAnsi="宋体"/>
          <w:sz w:val="28"/>
          <w:szCs w:val="28"/>
        </w:rPr>
        <w:t xml:space="preserve"> </w:t>
      </w:r>
      <w:r w:rsidRPr="000A1F30">
        <w:rPr>
          <w:rFonts w:ascii="宋体" w:hAnsi="宋体" w:cs="PMingLiU" w:hint="eastAsia"/>
          <w:sz w:val="28"/>
          <w:szCs w:val="28"/>
        </w:rPr>
        <w:t>：</w:t>
      </w:r>
      <w:r w:rsidRPr="000A1F30">
        <w:rPr>
          <w:rFonts w:ascii="宋体" w:hAnsi="宋体"/>
          <w:sz w:val="28"/>
          <w:szCs w:val="28"/>
        </w:rPr>
        <w:t>(1)</w:t>
      </w:r>
      <w:r w:rsidRPr="000A1F30">
        <w:rPr>
          <w:rFonts w:ascii="宋体" w:hAnsi="宋体" w:cs="PMingLiU" w:hint="eastAsia"/>
          <w:sz w:val="28"/>
          <w:szCs w:val="28"/>
        </w:rPr>
        <w:t>计划项目共</w:t>
      </w:r>
      <w:r w:rsidRPr="000A1F30">
        <w:rPr>
          <w:rFonts w:ascii="宋体" w:hAnsi="宋体"/>
          <w:sz w:val="28"/>
          <w:szCs w:val="28"/>
        </w:rPr>
        <w:t>14</w:t>
      </w:r>
      <w:r w:rsidRPr="000A1F30">
        <w:rPr>
          <w:rFonts w:ascii="宋体" w:hAnsi="宋体" w:cs="PMingLiU" w:hint="eastAsia"/>
          <w:sz w:val="28"/>
          <w:szCs w:val="28"/>
        </w:rPr>
        <w:t>个</w:t>
      </w:r>
      <w:r w:rsidRPr="000A1F30">
        <w:rPr>
          <w:rFonts w:ascii="宋体" w:hAnsi="宋体"/>
          <w:sz w:val="28"/>
          <w:szCs w:val="28"/>
        </w:rPr>
        <w:t xml:space="preserve"> </w:t>
      </w:r>
    </w:p>
    <w:p w:rsidR="0075463B" w:rsidRPr="000A1F30" w:rsidRDefault="009A14D0" w:rsidP="0075463B">
      <w:pPr>
        <w:ind w:firstLineChars="800" w:firstLine="2240"/>
        <w:rPr>
          <w:rFonts w:ascii="宋体" w:hAnsi="宋体"/>
          <w:sz w:val="28"/>
          <w:szCs w:val="28"/>
        </w:rPr>
      </w:pPr>
      <w:r w:rsidRPr="000A1F30">
        <w:rPr>
          <w:rFonts w:ascii="宋体" w:hAnsi="宋体" w:hint="eastAsia"/>
          <w:sz w:val="28"/>
          <w:szCs w:val="28"/>
        </w:rPr>
        <w:t xml:space="preserve"> </w:t>
      </w:r>
      <w:r w:rsidR="0075463B" w:rsidRPr="000A1F30">
        <w:rPr>
          <w:rFonts w:ascii="宋体" w:hAnsi="宋体"/>
          <w:sz w:val="28"/>
          <w:szCs w:val="28"/>
        </w:rPr>
        <w:t>(2)</w:t>
      </w:r>
      <w:r w:rsidR="0075463B" w:rsidRPr="000A1F30">
        <w:rPr>
          <w:rFonts w:ascii="宋体" w:hAnsi="宋体" w:cs="PMingLiU" w:hint="eastAsia"/>
          <w:sz w:val="28"/>
          <w:szCs w:val="28"/>
        </w:rPr>
        <w:t>完成项目共</w:t>
      </w:r>
      <w:r w:rsidR="0075463B" w:rsidRPr="000A1F30">
        <w:rPr>
          <w:rFonts w:ascii="宋体" w:hAnsi="宋体"/>
          <w:sz w:val="28"/>
          <w:szCs w:val="28"/>
        </w:rPr>
        <w:t xml:space="preserve"> 9</w:t>
      </w:r>
      <w:r w:rsidR="0075463B" w:rsidRPr="000A1F30">
        <w:rPr>
          <w:rFonts w:ascii="宋体" w:hAnsi="宋体" w:cs="PMingLiU" w:hint="eastAsia"/>
          <w:sz w:val="28"/>
          <w:szCs w:val="28"/>
        </w:rPr>
        <w:t>个</w:t>
      </w:r>
    </w:p>
    <w:p w:rsidR="0075463B" w:rsidRPr="000A1F30" w:rsidRDefault="0075463B" w:rsidP="0075463B">
      <w:pPr>
        <w:rPr>
          <w:rFonts w:ascii="宋体" w:hAnsi="宋体" w:cs="PMingLiU"/>
          <w:b/>
          <w:sz w:val="28"/>
          <w:szCs w:val="28"/>
        </w:rPr>
      </w:pPr>
    </w:p>
    <w:p w:rsidR="0075463B" w:rsidRPr="000A1F30" w:rsidRDefault="0075463B" w:rsidP="0075463B">
      <w:pPr>
        <w:rPr>
          <w:rFonts w:ascii="宋体" w:hAnsi="宋体" w:cs="PMingLiU"/>
          <w:b/>
          <w:sz w:val="28"/>
          <w:szCs w:val="28"/>
        </w:rPr>
      </w:pPr>
    </w:p>
    <w:p w:rsidR="0075463B" w:rsidRPr="000A1F30" w:rsidRDefault="0075463B" w:rsidP="0075463B">
      <w:pPr>
        <w:rPr>
          <w:rFonts w:ascii="宋体" w:hAnsi="宋体" w:cs="PMingLiU"/>
          <w:b/>
          <w:sz w:val="28"/>
          <w:szCs w:val="28"/>
        </w:rPr>
      </w:pPr>
    </w:p>
    <w:p w:rsidR="0075463B" w:rsidRPr="000A1F30" w:rsidRDefault="0075463B" w:rsidP="0075463B">
      <w:pPr>
        <w:rPr>
          <w:rFonts w:ascii="宋体" w:hAnsi="宋体" w:cs="PMingLiU"/>
          <w:b/>
          <w:sz w:val="28"/>
          <w:szCs w:val="28"/>
        </w:rPr>
      </w:pPr>
    </w:p>
    <w:p w:rsidR="0075463B" w:rsidRPr="000A1F30" w:rsidRDefault="0075463B" w:rsidP="0075463B">
      <w:pPr>
        <w:rPr>
          <w:rFonts w:ascii="宋体" w:hAnsi="宋体"/>
          <w:b/>
          <w:sz w:val="28"/>
          <w:szCs w:val="28"/>
        </w:rPr>
      </w:pPr>
      <w:r w:rsidRPr="000A1F30">
        <w:rPr>
          <w:rFonts w:ascii="宋体" w:hAnsi="宋体" w:cs="PMingLiU" w:hint="eastAsia"/>
          <w:b/>
          <w:sz w:val="28"/>
          <w:szCs w:val="28"/>
        </w:rPr>
        <w:lastRenderedPageBreak/>
        <w:t>一、研发项目执行情况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323"/>
        <w:gridCol w:w="1358"/>
        <w:gridCol w:w="2392"/>
        <w:gridCol w:w="2711"/>
      </w:tblGrid>
      <w:tr w:rsidR="0075463B" w:rsidRPr="000A1F30" w:rsidTr="000A1F30">
        <w:trPr>
          <w:jc w:val="center"/>
        </w:trPr>
        <w:tc>
          <w:tcPr>
            <w:tcW w:w="851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23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A1F30">
              <w:rPr>
                <w:rFonts w:ascii="宋体" w:hAnsi="宋体" w:cs="MingLiU" w:hint="eastAsia"/>
                <w:b/>
                <w:sz w:val="28"/>
                <w:szCs w:val="28"/>
              </w:rPr>
              <w:t>案件编号及名称</w:t>
            </w:r>
          </w:p>
        </w:tc>
        <w:tc>
          <w:tcPr>
            <w:tcW w:w="1358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A1F30">
              <w:rPr>
                <w:rFonts w:ascii="宋体" w:hAnsi="宋体" w:cs="MingLiU" w:hint="eastAsia"/>
                <w:b/>
                <w:sz w:val="28"/>
                <w:szCs w:val="28"/>
              </w:rPr>
              <w:t>责任单位</w:t>
            </w:r>
          </w:p>
        </w:tc>
        <w:tc>
          <w:tcPr>
            <w:tcW w:w="2392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A1F30">
              <w:rPr>
                <w:rFonts w:ascii="宋体" w:hAnsi="宋体" w:cs="MingLiU" w:hint="eastAsia"/>
                <w:b/>
                <w:sz w:val="28"/>
                <w:szCs w:val="28"/>
              </w:rPr>
              <w:t>进度说明</w:t>
            </w:r>
          </w:p>
        </w:tc>
        <w:tc>
          <w:tcPr>
            <w:tcW w:w="2711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A1F30">
              <w:rPr>
                <w:rFonts w:ascii="宋体" w:hAnsi="宋体" w:cs="MingLiU" w:hint="eastAsia"/>
                <w:b/>
                <w:sz w:val="28"/>
                <w:szCs w:val="28"/>
              </w:rPr>
              <w:t>执行状态</w:t>
            </w:r>
          </w:p>
        </w:tc>
      </w:tr>
      <w:tr w:rsidR="0075463B" w:rsidRPr="000A1F30" w:rsidTr="000A1F30">
        <w:trPr>
          <w:jc w:val="center"/>
        </w:trPr>
        <w:tc>
          <w:tcPr>
            <w:tcW w:w="851" w:type="dxa"/>
            <w:vMerge w:val="restart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323" w:type="dxa"/>
            <w:vMerge w:val="restart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 w:rsidRPr="000A1F30">
              <w:rPr>
                <w:rFonts w:ascii="宋体" w:hAnsi="宋体"/>
                <w:sz w:val="28"/>
                <w:szCs w:val="28"/>
              </w:rPr>
              <w:t>R20200401-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永宏版失重式磅秤开发</w:t>
            </w:r>
          </w:p>
        </w:tc>
        <w:tc>
          <w:tcPr>
            <w:tcW w:w="1358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 w:cs="MingLiU" w:hint="eastAsia"/>
                <w:sz w:val="28"/>
                <w:szCs w:val="28"/>
              </w:rPr>
              <w:t>机研</w:t>
            </w:r>
          </w:p>
        </w:tc>
        <w:tc>
          <w:tcPr>
            <w:tcW w:w="2392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 xml:space="preserve">2000925: 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程序编写</w:t>
            </w:r>
          </w:p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cs="Arial Unicode MS" w:hint="eastAsia"/>
                <w:sz w:val="28"/>
                <w:szCs w:val="28"/>
              </w:rPr>
              <w:t>已完成</w:t>
            </w:r>
            <w:r w:rsidRPr="000A1F30">
              <w:rPr>
                <w:rFonts w:ascii="宋体" w:hAnsi="宋体" w:cs="MingLiU"/>
                <w:sz w:val="28"/>
                <w:szCs w:val="28"/>
              </w:rPr>
              <w:t>20%</w:t>
            </w:r>
          </w:p>
        </w:tc>
        <w:tc>
          <w:tcPr>
            <w:tcW w:w="2711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 w:cs="PMingLiU"/>
                <w:sz w:val="28"/>
                <w:szCs w:val="28"/>
              </w:rPr>
            </w:pPr>
            <w:r w:rsidRPr="000A1F30">
              <w:rPr>
                <w:rFonts w:ascii="宋体" w:hAnsi="宋体" w:hint="eastAsia"/>
                <w:sz w:val="28"/>
                <w:szCs w:val="28"/>
              </w:rPr>
              <w:t>程序编写</w:t>
            </w:r>
          </w:p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 w:cs="MingLiU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预计完成日期</w:t>
            </w:r>
            <w:r w:rsidRPr="000A1F30">
              <w:rPr>
                <w:rFonts w:ascii="宋体" w:hAnsi="宋体"/>
                <w:sz w:val="28"/>
                <w:szCs w:val="28"/>
              </w:rPr>
              <w:t>:11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  <w:r w:rsidRPr="000A1F30">
              <w:rPr>
                <w:rFonts w:ascii="宋体" w:hAnsi="宋体"/>
                <w:sz w:val="28"/>
                <w:szCs w:val="28"/>
              </w:rPr>
              <w:t>31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号</w:t>
            </w:r>
          </w:p>
        </w:tc>
      </w:tr>
      <w:tr w:rsidR="0075463B" w:rsidRPr="000A1F30" w:rsidTr="000A1F30">
        <w:trPr>
          <w:jc w:val="center"/>
        </w:trPr>
        <w:tc>
          <w:tcPr>
            <w:tcW w:w="851" w:type="dxa"/>
            <w:vMerge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3" w:type="dxa"/>
            <w:vMerge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 w:cs="MingLiU" w:hint="eastAsia"/>
                <w:sz w:val="28"/>
                <w:szCs w:val="28"/>
              </w:rPr>
              <w:t>信研</w:t>
            </w:r>
          </w:p>
        </w:tc>
        <w:tc>
          <w:tcPr>
            <w:tcW w:w="2392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20200907: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开始编码</w:t>
            </w:r>
          </w:p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hint="eastAsia"/>
                <w:sz w:val="28"/>
                <w:szCs w:val="28"/>
              </w:rPr>
              <w:t>已完成</w:t>
            </w:r>
            <w:r w:rsidRPr="000A1F30">
              <w:rPr>
                <w:rFonts w:ascii="宋体" w:hAnsi="宋体"/>
                <w:sz w:val="28"/>
                <w:szCs w:val="28"/>
              </w:rPr>
              <w:t>:100%</w:t>
            </w:r>
          </w:p>
        </w:tc>
        <w:tc>
          <w:tcPr>
            <w:tcW w:w="2711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 w:cs="PMingLiU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 w:hint="eastAsia"/>
                <w:sz w:val="28"/>
                <w:szCs w:val="28"/>
              </w:rPr>
              <w:t>编码已完成</w:t>
            </w:r>
          </w:p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预计完成日期</w:t>
            </w:r>
            <w:r w:rsidRPr="000A1F30">
              <w:rPr>
                <w:rFonts w:ascii="宋体" w:hAnsi="宋体"/>
                <w:sz w:val="28"/>
                <w:szCs w:val="28"/>
              </w:rPr>
              <w:t>:11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  <w:r w:rsidRPr="000A1F30">
              <w:rPr>
                <w:rFonts w:ascii="宋体" w:hAnsi="宋体"/>
                <w:sz w:val="28"/>
                <w:szCs w:val="28"/>
              </w:rPr>
              <w:t>31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号</w:t>
            </w:r>
          </w:p>
        </w:tc>
      </w:tr>
      <w:tr w:rsidR="0075463B" w:rsidRPr="000A1F30" w:rsidTr="000A1F30">
        <w:trPr>
          <w:jc w:val="center"/>
        </w:trPr>
        <w:tc>
          <w:tcPr>
            <w:tcW w:w="851" w:type="dxa"/>
            <w:vMerge w:val="restart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323" w:type="dxa"/>
            <w:vMerge w:val="restart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distribute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R20200302-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西门子版立体库半自动手工磅开发</w:t>
            </w:r>
          </w:p>
        </w:tc>
        <w:tc>
          <w:tcPr>
            <w:tcW w:w="1358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 w:cs="MingLiU" w:hint="eastAsia"/>
                <w:sz w:val="28"/>
                <w:szCs w:val="28"/>
              </w:rPr>
              <w:t>机研</w:t>
            </w:r>
          </w:p>
        </w:tc>
        <w:tc>
          <w:tcPr>
            <w:tcW w:w="2392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 xml:space="preserve">200810: 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程序编写</w:t>
            </w:r>
          </w:p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cs="Arial Unicode MS" w:hint="eastAsia"/>
                <w:sz w:val="28"/>
                <w:szCs w:val="28"/>
              </w:rPr>
              <w:t>已完成</w:t>
            </w:r>
            <w:r w:rsidRPr="000A1F30">
              <w:rPr>
                <w:rFonts w:ascii="宋体" w:hAnsi="宋体" w:cs="MingLiU"/>
                <w:sz w:val="28"/>
                <w:szCs w:val="28"/>
              </w:rPr>
              <w:t>100%</w:t>
            </w:r>
          </w:p>
        </w:tc>
        <w:tc>
          <w:tcPr>
            <w:tcW w:w="2711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 w:cs="PMingLiU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 w:hint="eastAsia"/>
                <w:sz w:val="28"/>
                <w:szCs w:val="28"/>
              </w:rPr>
              <w:t>程序编写完成</w:t>
            </w:r>
          </w:p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 w:cs="PMingLiU"/>
                <w:color w:val="FF0000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预计完成日期</w:t>
            </w:r>
            <w:r w:rsidRPr="000A1F30">
              <w:rPr>
                <w:rFonts w:ascii="宋体" w:hAnsi="宋体"/>
                <w:sz w:val="28"/>
                <w:szCs w:val="28"/>
              </w:rPr>
              <w:t>:10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  <w:r w:rsidRPr="000A1F30">
              <w:rPr>
                <w:rFonts w:ascii="宋体" w:hAnsi="宋体"/>
                <w:sz w:val="28"/>
                <w:szCs w:val="28"/>
              </w:rPr>
              <w:t>30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号</w:t>
            </w:r>
          </w:p>
        </w:tc>
      </w:tr>
      <w:tr w:rsidR="0075463B" w:rsidRPr="000A1F30" w:rsidTr="000A1F30">
        <w:trPr>
          <w:jc w:val="center"/>
        </w:trPr>
        <w:tc>
          <w:tcPr>
            <w:tcW w:w="851" w:type="dxa"/>
            <w:vMerge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3" w:type="dxa"/>
            <w:vMerge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distribute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 w:cs="MingLiU" w:hint="eastAsia"/>
                <w:sz w:val="28"/>
                <w:szCs w:val="28"/>
              </w:rPr>
              <w:t>信研</w:t>
            </w:r>
          </w:p>
        </w:tc>
        <w:tc>
          <w:tcPr>
            <w:tcW w:w="2392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hint="eastAsia"/>
                <w:sz w:val="28"/>
                <w:szCs w:val="28"/>
              </w:rPr>
              <w:t>未开始</w:t>
            </w:r>
          </w:p>
        </w:tc>
        <w:tc>
          <w:tcPr>
            <w:tcW w:w="2711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 w:cs="PMingLiU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 w:hint="eastAsia"/>
                <w:sz w:val="28"/>
                <w:szCs w:val="28"/>
              </w:rPr>
              <w:t>未开始</w:t>
            </w:r>
          </w:p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 w:cs="PMingLiU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预计完成日期</w:t>
            </w:r>
            <w:r w:rsidRPr="000A1F30">
              <w:rPr>
                <w:rFonts w:ascii="宋体" w:hAnsi="宋体"/>
                <w:sz w:val="28"/>
                <w:szCs w:val="28"/>
              </w:rPr>
              <w:t>:10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  <w:r w:rsidRPr="000A1F30">
              <w:rPr>
                <w:rFonts w:ascii="宋体" w:hAnsi="宋体"/>
                <w:sz w:val="28"/>
                <w:szCs w:val="28"/>
              </w:rPr>
              <w:t>30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号</w:t>
            </w:r>
          </w:p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 w:cs="PMingLiU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延期完成日期</w:t>
            </w:r>
            <w:r w:rsidRPr="000A1F30">
              <w:rPr>
                <w:rFonts w:ascii="宋体" w:hAnsi="宋体"/>
                <w:sz w:val="28"/>
                <w:szCs w:val="28"/>
              </w:rPr>
              <w:t>:12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  <w:r w:rsidRPr="000A1F30">
              <w:rPr>
                <w:rFonts w:ascii="宋体" w:hAnsi="宋体"/>
                <w:sz w:val="28"/>
                <w:szCs w:val="28"/>
              </w:rPr>
              <w:t>30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号</w:t>
            </w:r>
          </w:p>
        </w:tc>
      </w:tr>
      <w:tr w:rsidR="0075463B" w:rsidRPr="000A1F30" w:rsidTr="000A1F30">
        <w:trPr>
          <w:jc w:val="center"/>
        </w:trPr>
        <w:tc>
          <w:tcPr>
            <w:tcW w:w="851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323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 w:cs="PMingLiU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R20200601-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真空计量磅秤三菱</w:t>
            </w:r>
            <w:r w:rsidRPr="000A1F30">
              <w:rPr>
                <w:rFonts w:ascii="宋体" w:hAnsi="宋体"/>
                <w:sz w:val="28"/>
                <w:szCs w:val="28"/>
              </w:rPr>
              <w:t>-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人机版</w:t>
            </w:r>
          </w:p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机研</w:t>
            </w:r>
          </w:p>
        </w:tc>
        <w:tc>
          <w:tcPr>
            <w:tcW w:w="2392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 xml:space="preserve">200810: 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程序编写</w:t>
            </w:r>
          </w:p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cs="Arial Unicode MS" w:hint="eastAsia"/>
                <w:sz w:val="28"/>
                <w:szCs w:val="28"/>
              </w:rPr>
              <w:t>已完成</w:t>
            </w:r>
            <w:r w:rsidRPr="000A1F30">
              <w:rPr>
                <w:rFonts w:ascii="宋体" w:hAnsi="宋体" w:cs="MingLiU"/>
                <w:sz w:val="28"/>
                <w:szCs w:val="28"/>
              </w:rPr>
              <w:t>50%</w:t>
            </w:r>
          </w:p>
        </w:tc>
        <w:tc>
          <w:tcPr>
            <w:tcW w:w="2711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ind w:firstLineChars="200" w:firstLine="560"/>
              <w:rPr>
                <w:rFonts w:ascii="宋体" w:hAnsi="宋体" w:cs="PMingLiU"/>
                <w:sz w:val="28"/>
                <w:szCs w:val="28"/>
              </w:rPr>
            </w:pPr>
            <w:r w:rsidRPr="000A1F30">
              <w:rPr>
                <w:rFonts w:ascii="宋体" w:hAnsi="宋体" w:cs="MingLiU" w:hint="eastAsia"/>
                <w:sz w:val="28"/>
                <w:szCs w:val="28"/>
              </w:rPr>
              <w:t>程序编写</w:t>
            </w:r>
          </w:p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预计完成日期</w:t>
            </w:r>
            <w:r w:rsidRPr="000A1F30">
              <w:rPr>
                <w:rFonts w:ascii="宋体" w:hAnsi="宋体"/>
                <w:sz w:val="28"/>
                <w:szCs w:val="28"/>
              </w:rPr>
              <w:t>:12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  <w:r w:rsidRPr="000A1F30">
              <w:rPr>
                <w:rFonts w:ascii="宋体" w:hAnsi="宋体"/>
                <w:sz w:val="28"/>
                <w:szCs w:val="28"/>
              </w:rPr>
              <w:t>30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号</w:t>
            </w:r>
          </w:p>
        </w:tc>
      </w:tr>
      <w:tr w:rsidR="0075463B" w:rsidRPr="000A1F30" w:rsidTr="000A1F30">
        <w:trPr>
          <w:jc w:val="center"/>
        </w:trPr>
        <w:tc>
          <w:tcPr>
            <w:tcW w:w="851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323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R20200104-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微磅底层通讯架构优化</w:t>
            </w:r>
            <w:r w:rsidRPr="000A1F30">
              <w:rPr>
                <w:rFonts w:ascii="宋体" w:hAnsi="宋体"/>
                <w:sz w:val="28"/>
                <w:szCs w:val="28"/>
              </w:rPr>
              <w:t>(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西门子</w:t>
            </w:r>
            <w:r w:rsidRPr="000A1F30"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1358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信研</w:t>
            </w:r>
          </w:p>
        </w:tc>
        <w:tc>
          <w:tcPr>
            <w:tcW w:w="2392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hint="eastAsia"/>
                <w:sz w:val="28"/>
                <w:szCs w:val="28"/>
              </w:rPr>
              <w:t>未开始</w:t>
            </w:r>
          </w:p>
        </w:tc>
        <w:tc>
          <w:tcPr>
            <w:tcW w:w="2711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ind w:firstLineChars="200" w:firstLine="560"/>
              <w:rPr>
                <w:rFonts w:ascii="宋体" w:hAnsi="宋体" w:cs="PMingLiU"/>
                <w:sz w:val="28"/>
                <w:szCs w:val="28"/>
              </w:rPr>
            </w:pPr>
            <w:r w:rsidRPr="000A1F30">
              <w:rPr>
                <w:rFonts w:ascii="宋体" w:hAnsi="宋体" w:hint="eastAsia"/>
                <w:sz w:val="28"/>
                <w:szCs w:val="28"/>
              </w:rPr>
              <w:t>未开始</w:t>
            </w:r>
          </w:p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预计完成日期</w:t>
            </w:r>
            <w:r w:rsidRPr="000A1F30">
              <w:rPr>
                <w:rFonts w:ascii="宋体" w:hAnsi="宋体"/>
                <w:sz w:val="28"/>
                <w:szCs w:val="28"/>
              </w:rPr>
              <w:t>:11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  <w:r w:rsidRPr="000A1F30">
              <w:rPr>
                <w:rFonts w:ascii="宋体" w:hAnsi="宋体"/>
                <w:sz w:val="28"/>
                <w:szCs w:val="28"/>
              </w:rPr>
              <w:t>30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号</w:t>
            </w:r>
          </w:p>
        </w:tc>
      </w:tr>
      <w:tr w:rsidR="0075463B" w:rsidRPr="000A1F30" w:rsidTr="000A1F30">
        <w:trPr>
          <w:jc w:val="center"/>
        </w:trPr>
        <w:tc>
          <w:tcPr>
            <w:tcW w:w="851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2323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R20200103-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微磅底层通讯架构优化</w:t>
            </w:r>
            <w:r w:rsidRPr="000A1F30">
              <w:rPr>
                <w:rFonts w:ascii="宋体" w:hAnsi="宋体"/>
                <w:sz w:val="28"/>
                <w:szCs w:val="28"/>
              </w:rPr>
              <w:t>(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三菱</w:t>
            </w:r>
            <w:r w:rsidRPr="000A1F30"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1358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 w:cs="MingLiU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信研</w:t>
            </w:r>
          </w:p>
        </w:tc>
        <w:tc>
          <w:tcPr>
            <w:tcW w:w="2392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hint="eastAsia"/>
                <w:sz w:val="28"/>
                <w:szCs w:val="28"/>
              </w:rPr>
              <w:t>未开始</w:t>
            </w:r>
          </w:p>
        </w:tc>
        <w:tc>
          <w:tcPr>
            <w:tcW w:w="2711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ind w:firstLineChars="200" w:firstLine="560"/>
              <w:rPr>
                <w:rFonts w:ascii="宋体" w:hAnsi="宋体" w:cs="PMingLiU"/>
                <w:sz w:val="28"/>
                <w:szCs w:val="28"/>
              </w:rPr>
            </w:pPr>
            <w:r w:rsidRPr="000A1F30">
              <w:rPr>
                <w:rFonts w:ascii="宋体" w:hAnsi="宋体" w:hint="eastAsia"/>
                <w:sz w:val="28"/>
                <w:szCs w:val="28"/>
              </w:rPr>
              <w:t>未开始</w:t>
            </w:r>
          </w:p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 w:cs="PMingLiU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预计完成日期</w:t>
            </w:r>
            <w:r w:rsidRPr="000A1F30">
              <w:rPr>
                <w:rFonts w:ascii="宋体" w:hAnsi="宋体"/>
                <w:sz w:val="28"/>
                <w:szCs w:val="28"/>
              </w:rPr>
              <w:t>:10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  <w:r w:rsidRPr="000A1F30">
              <w:rPr>
                <w:rFonts w:ascii="宋体" w:hAnsi="宋体"/>
                <w:sz w:val="28"/>
                <w:szCs w:val="28"/>
              </w:rPr>
              <w:t>30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日</w:t>
            </w:r>
          </w:p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 w:cs="PMingLiU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延期完成日期</w:t>
            </w:r>
            <w:r w:rsidRPr="000A1F30">
              <w:rPr>
                <w:rFonts w:ascii="宋体" w:hAnsi="宋体"/>
                <w:sz w:val="28"/>
                <w:szCs w:val="28"/>
              </w:rPr>
              <w:t>:12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  <w:r w:rsidRPr="000A1F30">
              <w:rPr>
                <w:rFonts w:ascii="宋体" w:hAnsi="宋体"/>
                <w:sz w:val="28"/>
                <w:szCs w:val="28"/>
              </w:rPr>
              <w:t>30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日</w:t>
            </w:r>
          </w:p>
        </w:tc>
      </w:tr>
      <w:tr w:rsidR="0075463B" w:rsidRPr="000A1F30" w:rsidTr="000A1F30">
        <w:trPr>
          <w:jc w:val="center"/>
        </w:trPr>
        <w:tc>
          <w:tcPr>
            <w:tcW w:w="851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2323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R20200202-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主磅单机画面优化</w:t>
            </w:r>
          </w:p>
        </w:tc>
        <w:tc>
          <w:tcPr>
            <w:tcW w:w="1358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 w:cs="MingLiU"/>
                <w:sz w:val="28"/>
                <w:szCs w:val="28"/>
              </w:rPr>
            </w:pPr>
            <w:r w:rsidRPr="000A1F30">
              <w:rPr>
                <w:rFonts w:ascii="宋体" w:hAnsi="宋体" w:cs="MingLiU" w:hint="eastAsia"/>
                <w:sz w:val="28"/>
                <w:szCs w:val="28"/>
              </w:rPr>
              <w:t>信研</w:t>
            </w:r>
          </w:p>
        </w:tc>
        <w:tc>
          <w:tcPr>
            <w:tcW w:w="2392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200420: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画面初稿设计</w:t>
            </w:r>
          </w:p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200826: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画面程序编码</w:t>
            </w:r>
          </w:p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200911: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主磅画面绘制</w:t>
            </w:r>
          </w:p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hint="eastAsia"/>
                <w:sz w:val="28"/>
                <w:szCs w:val="28"/>
              </w:rPr>
              <w:t>已完成</w:t>
            </w:r>
            <w:r w:rsidRPr="000A1F30">
              <w:rPr>
                <w:rFonts w:ascii="宋体" w:hAnsi="宋体"/>
                <w:sz w:val="28"/>
                <w:szCs w:val="28"/>
              </w:rPr>
              <w:t>50%</w:t>
            </w:r>
          </w:p>
        </w:tc>
        <w:tc>
          <w:tcPr>
            <w:tcW w:w="2711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重新设计主磅单机系统画面，丰富显示内容，提升用户体验。</w:t>
            </w:r>
          </w:p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预计完成日期</w:t>
            </w:r>
            <w:r w:rsidRPr="000A1F30">
              <w:rPr>
                <w:rFonts w:ascii="宋体" w:hAnsi="宋体"/>
                <w:sz w:val="28"/>
                <w:szCs w:val="28"/>
              </w:rPr>
              <w:t>:11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  <w:r w:rsidRPr="000A1F30">
              <w:rPr>
                <w:rFonts w:ascii="宋体" w:hAnsi="宋体"/>
                <w:sz w:val="28"/>
                <w:szCs w:val="28"/>
              </w:rPr>
              <w:t>30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日</w:t>
            </w:r>
          </w:p>
        </w:tc>
      </w:tr>
      <w:tr w:rsidR="0075463B" w:rsidRPr="000A1F30" w:rsidTr="000A1F30">
        <w:trPr>
          <w:jc w:val="center"/>
        </w:trPr>
        <w:tc>
          <w:tcPr>
            <w:tcW w:w="851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2323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R20200204-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实时</w:t>
            </w:r>
            <w:r w:rsidRPr="000A1F30">
              <w:rPr>
                <w:rFonts w:ascii="宋体" w:hAnsi="宋体" w:hint="eastAsia"/>
                <w:sz w:val="28"/>
                <w:szCs w:val="28"/>
              </w:rPr>
              <w:lastRenderedPageBreak/>
              <w:t>数据存储结构优化</w:t>
            </w:r>
            <w:r w:rsidRPr="000A1F30">
              <w:rPr>
                <w:rFonts w:ascii="宋体" w:hAnsi="宋体"/>
                <w:sz w:val="28"/>
                <w:szCs w:val="28"/>
              </w:rPr>
              <w:t>(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主磅</w:t>
            </w:r>
            <w:r w:rsidRPr="000A1F30"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1358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lastRenderedPageBreak/>
              <w:t>信研</w:t>
            </w:r>
          </w:p>
        </w:tc>
        <w:tc>
          <w:tcPr>
            <w:tcW w:w="2392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200424: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开始编码</w:t>
            </w:r>
          </w:p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lastRenderedPageBreak/>
              <w:t>200916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：编码完成</w:t>
            </w:r>
          </w:p>
          <w:p w:rsidR="0075463B" w:rsidRPr="000A1F30" w:rsidRDefault="0075463B" w:rsidP="00B7728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hint="eastAsia"/>
                <w:sz w:val="28"/>
                <w:szCs w:val="28"/>
              </w:rPr>
              <w:t>已完成</w:t>
            </w:r>
            <w:r w:rsidRPr="000A1F30">
              <w:rPr>
                <w:rFonts w:ascii="宋体" w:hAnsi="宋体"/>
                <w:sz w:val="28"/>
                <w:szCs w:val="28"/>
              </w:rPr>
              <w:t xml:space="preserve"> 100%</w:t>
            </w:r>
          </w:p>
        </w:tc>
        <w:tc>
          <w:tcPr>
            <w:tcW w:w="2711" w:type="dxa"/>
            <w:vAlign w:val="center"/>
          </w:tcPr>
          <w:p w:rsidR="0075463B" w:rsidRPr="000A1F30" w:rsidRDefault="0075463B" w:rsidP="00B7728D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hint="eastAsia"/>
                <w:sz w:val="28"/>
                <w:szCs w:val="28"/>
              </w:rPr>
              <w:lastRenderedPageBreak/>
              <w:t>修改主磅工艺</w:t>
            </w:r>
            <w:r w:rsidRPr="000A1F30">
              <w:rPr>
                <w:rFonts w:ascii="宋体" w:hAnsi="宋体" w:hint="eastAsia"/>
                <w:sz w:val="28"/>
                <w:szCs w:val="28"/>
              </w:rPr>
              <w:lastRenderedPageBreak/>
              <w:t>数据存储数据结构，避免因工艺数据过多导致数据库到达存储上限的问题。</w:t>
            </w:r>
          </w:p>
          <w:p w:rsidR="0075463B" w:rsidRPr="000A1F30" w:rsidRDefault="0075463B" w:rsidP="00B7728D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 w:cs="PMingLiU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(</w:t>
            </w:r>
            <w:r w:rsidRPr="000A1F30">
              <w:rPr>
                <w:rFonts w:ascii="宋体" w:hAnsi="宋体" w:hint="eastAsia"/>
                <w:sz w:val="28"/>
                <w:szCs w:val="28"/>
              </w:rPr>
              <w:t>已完成</w:t>
            </w:r>
            <w:r w:rsidRPr="000A1F30">
              <w:rPr>
                <w:rFonts w:ascii="宋体" w:hAnsi="宋体"/>
                <w:sz w:val="28"/>
                <w:szCs w:val="28"/>
              </w:rPr>
              <w:t>)</w:t>
            </w:r>
          </w:p>
          <w:p w:rsidR="0075463B" w:rsidRPr="000A1F30" w:rsidRDefault="0075463B" w:rsidP="00B7728D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sz w:val="28"/>
                <w:szCs w:val="28"/>
              </w:rPr>
              <w:t>预计完成日期</w:t>
            </w:r>
            <w:r w:rsidRPr="000A1F30">
              <w:rPr>
                <w:rFonts w:ascii="宋体" w:hAnsi="宋体"/>
                <w:sz w:val="28"/>
                <w:szCs w:val="28"/>
              </w:rPr>
              <w:t>:12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  <w:r w:rsidRPr="000A1F30">
              <w:rPr>
                <w:rFonts w:ascii="宋体" w:hAnsi="宋体"/>
                <w:sz w:val="28"/>
                <w:szCs w:val="28"/>
              </w:rPr>
              <w:t>30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号</w:t>
            </w:r>
          </w:p>
        </w:tc>
      </w:tr>
    </w:tbl>
    <w:p w:rsidR="0075463B" w:rsidRPr="000A1F30" w:rsidRDefault="0075463B" w:rsidP="0075463B">
      <w:pPr>
        <w:rPr>
          <w:rFonts w:ascii="宋体" w:hAnsi="宋体"/>
          <w:sz w:val="28"/>
          <w:szCs w:val="28"/>
        </w:rPr>
      </w:pPr>
    </w:p>
    <w:p w:rsidR="0075463B" w:rsidRPr="000A1F30" w:rsidRDefault="0075463B" w:rsidP="0075463B">
      <w:pPr>
        <w:rPr>
          <w:rFonts w:ascii="宋体" w:hAnsi="宋体"/>
          <w:b/>
          <w:color w:val="000000"/>
          <w:sz w:val="28"/>
          <w:szCs w:val="28"/>
        </w:rPr>
      </w:pPr>
      <w:r w:rsidRPr="000A1F30">
        <w:rPr>
          <w:rFonts w:ascii="宋体" w:hAnsi="宋体" w:cs="PMingLiU" w:hint="eastAsia"/>
          <w:b/>
          <w:color w:val="000000"/>
          <w:sz w:val="28"/>
          <w:szCs w:val="28"/>
        </w:rPr>
        <w:t>二、报价项目执行情况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0"/>
        <w:gridCol w:w="2841"/>
        <w:gridCol w:w="2841"/>
      </w:tblGrid>
      <w:tr w:rsidR="0075463B" w:rsidRPr="000A1F30" w:rsidTr="00B7728D">
        <w:tc>
          <w:tcPr>
            <w:tcW w:w="2840" w:type="dxa"/>
            <w:vAlign w:val="bottom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b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2841" w:type="dxa"/>
            <w:vAlign w:val="bottom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b/>
                <w:color w:val="000000"/>
                <w:sz w:val="28"/>
                <w:szCs w:val="28"/>
              </w:rPr>
              <w:t>报价项目（个）</w:t>
            </w:r>
          </w:p>
        </w:tc>
        <w:tc>
          <w:tcPr>
            <w:tcW w:w="2841" w:type="dxa"/>
            <w:vAlign w:val="bottom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b/>
                <w:color w:val="000000"/>
                <w:sz w:val="28"/>
                <w:szCs w:val="28"/>
              </w:rPr>
              <w:t>项目说明</w:t>
            </w:r>
          </w:p>
        </w:tc>
      </w:tr>
      <w:tr w:rsidR="0075463B" w:rsidRPr="000A1F30" w:rsidTr="00B7728D">
        <w:tc>
          <w:tcPr>
            <w:tcW w:w="2840" w:type="dxa"/>
            <w:vAlign w:val="bottom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1-8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841" w:type="dxa"/>
            <w:vAlign w:val="bottom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841" w:type="dxa"/>
            <w:vAlign w:val="bottom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463B" w:rsidRPr="000A1F30" w:rsidTr="00B7728D">
        <w:tc>
          <w:tcPr>
            <w:tcW w:w="2840" w:type="dxa"/>
            <w:vAlign w:val="bottom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9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841" w:type="dxa"/>
            <w:vAlign w:val="bottom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841" w:type="dxa"/>
            <w:vAlign w:val="bottom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75463B" w:rsidRPr="000A1F30" w:rsidTr="00B7728D">
        <w:tc>
          <w:tcPr>
            <w:tcW w:w="2840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10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841" w:type="dxa"/>
            <w:vAlign w:val="center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841" w:type="dxa"/>
          </w:tcPr>
          <w:p w:rsidR="0075463B" w:rsidRPr="000A1F30" w:rsidRDefault="0075463B" w:rsidP="00B772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5463B" w:rsidRPr="000A1F30" w:rsidTr="00B7728D">
        <w:tc>
          <w:tcPr>
            <w:tcW w:w="2840" w:type="dxa"/>
            <w:vAlign w:val="bottom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11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841" w:type="dxa"/>
            <w:vAlign w:val="bottom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841" w:type="dxa"/>
            <w:vAlign w:val="bottom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463B" w:rsidRPr="000A1F30" w:rsidTr="00B7728D">
        <w:tc>
          <w:tcPr>
            <w:tcW w:w="2840" w:type="dxa"/>
            <w:vAlign w:val="bottom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12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841" w:type="dxa"/>
            <w:vAlign w:val="bottom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841" w:type="dxa"/>
            <w:vAlign w:val="bottom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5463B" w:rsidRPr="000A1F30" w:rsidRDefault="0075463B" w:rsidP="0075463B">
      <w:pPr>
        <w:rPr>
          <w:rFonts w:ascii="宋体" w:hAnsi="宋体"/>
          <w:sz w:val="28"/>
          <w:szCs w:val="28"/>
          <w:lang w:eastAsia="zh-TW"/>
        </w:rPr>
      </w:pPr>
    </w:p>
    <w:p w:rsidR="0075463B" w:rsidRPr="000A1F30" w:rsidRDefault="0075463B" w:rsidP="0075463B">
      <w:pPr>
        <w:rPr>
          <w:rFonts w:ascii="宋体" w:hAnsi="宋体"/>
          <w:b/>
          <w:color w:val="000000"/>
          <w:sz w:val="28"/>
          <w:szCs w:val="28"/>
        </w:rPr>
      </w:pPr>
      <w:r w:rsidRPr="000A1F30">
        <w:rPr>
          <w:rFonts w:ascii="宋体" w:hAnsi="宋体" w:cs="PMingLiU" w:hint="eastAsia"/>
          <w:b/>
          <w:color w:val="000000"/>
          <w:sz w:val="28"/>
          <w:szCs w:val="28"/>
        </w:rPr>
        <w:t>三、设计变更案执行情况</w:t>
      </w:r>
    </w:p>
    <w:tbl>
      <w:tblPr>
        <w:tblW w:w="8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30"/>
        <w:gridCol w:w="2130"/>
        <w:gridCol w:w="2486"/>
        <w:gridCol w:w="1985"/>
      </w:tblGrid>
      <w:tr w:rsidR="0075463B" w:rsidRPr="000A1F30" w:rsidTr="00B7728D">
        <w:trPr>
          <w:trHeight w:val="484"/>
          <w:jc w:val="center"/>
        </w:trPr>
        <w:tc>
          <w:tcPr>
            <w:tcW w:w="2130" w:type="dxa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b/>
                <w:sz w:val="28"/>
                <w:szCs w:val="28"/>
              </w:rPr>
              <w:t>月份</w:t>
            </w:r>
          </w:p>
        </w:tc>
        <w:tc>
          <w:tcPr>
            <w:tcW w:w="4616" w:type="dxa"/>
            <w:gridSpan w:val="2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b/>
                <w:sz w:val="28"/>
                <w:szCs w:val="28"/>
              </w:rPr>
              <w:t>设计变更案执行情况</w:t>
            </w:r>
          </w:p>
        </w:tc>
        <w:tc>
          <w:tcPr>
            <w:tcW w:w="1985" w:type="dxa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b/>
                <w:sz w:val="28"/>
                <w:szCs w:val="28"/>
              </w:rPr>
              <w:t>项目说明</w:t>
            </w:r>
          </w:p>
        </w:tc>
      </w:tr>
      <w:tr w:rsidR="0075463B" w:rsidRPr="000A1F30" w:rsidTr="00B7728D">
        <w:trPr>
          <w:trHeight w:val="344"/>
          <w:jc w:val="center"/>
        </w:trPr>
        <w:tc>
          <w:tcPr>
            <w:tcW w:w="2130" w:type="dxa"/>
          </w:tcPr>
          <w:p w:rsidR="0075463B" w:rsidRPr="000A1F30" w:rsidRDefault="0075463B" w:rsidP="00B7728D">
            <w:pPr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30" w:type="dxa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b/>
                <w:sz w:val="28"/>
                <w:szCs w:val="28"/>
              </w:rPr>
              <w:t>立项案件（个）</w:t>
            </w:r>
          </w:p>
        </w:tc>
        <w:tc>
          <w:tcPr>
            <w:tcW w:w="2486" w:type="dxa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A1F30">
              <w:rPr>
                <w:rFonts w:ascii="宋体" w:hAnsi="宋体" w:cs="PMingLiU" w:hint="eastAsia"/>
                <w:b/>
                <w:sz w:val="28"/>
                <w:szCs w:val="28"/>
              </w:rPr>
              <w:t>成交完成案件</w:t>
            </w:r>
            <w:r w:rsidRPr="000A1F30">
              <w:rPr>
                <w:rFonts w:ascii="宋体" w:hAnsi="宋体"/>
                <w:b/>
                <w:sz w:val="28"/>
                <w:szCs w:val="28"/>
              </w:rPr>
              <w:t>(</w:t>
            </w:r>
            <w:r w:rsidRPr="000A1F30">
              <w:rPr>
                <w:rFonts w:ascii="宋体" w:hAnsi="宋体" w:cs="PMingLiU" w:hint="eastAsia"/>
                <w:b/>
                <w:sz w:val="28"/>
                <w:szCs w:val="28"/>
              </w:rPr>
              <w:t>个）</w:t>
            </w:r>
          </w:p>
        </w:tc>
        <w:tc>
          <w:tcPr>
            <w:tcW w:w="1985" w:type="dxa"/>
          </w:tcPr>
          <w:p w:rsidR="0075463B" w:rsidRPr="000A1F30" w:rsidRDefault="0075463B" w:rsidP="00B7728D">
            <w:pPr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</w:p>
        </w:tc>
      </w:tr>
      <w:tr w:rsidR="0075463B" w:rsidRPr="000A1F30" w:rsidTr="00B7728D">
        <w:trPr>
          <w:jc w:val="center"/>
        </w:trPr>
        <w:tc>
          <w:tcPr>
            <w:tcW w:w="2130" w:type="dxa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2020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年</w:t>
            </w:r>
            <w:r w:rsidRPr="000A1F30">
              <w:rPr>
                <w:rFonts w:ascii="宋体" w:hAnsi="宋体"/>
                <w:sz w:val="28"/>
                <w:szCs w:val="28"/>
              </w:rPr>
              <w:t>1—8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130" w:type="dxa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2486" w:type="dxa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5463B" w:rsidRPr="000A1F30" w:rsidRDefault="0075463B" w:rsidP="00B7728D">
            <w:pPr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75463B" w:rsidRPr="000A1F30" w:rsidTr="00B7728D">
        <w:trPr>
          <w:jc w:val="center"/>
        </w:trPr>
        <w:tc>
          <w:tcPr>
            <w:tcW w:w="2130" w:type="dxa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9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130" w:type="dxa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486" w:type="dxa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5463B" w:rsidRPr="000A1F30" w:rsidRDefault="0075463B" w:rsidP="00B7728D">
            <w:pPr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75463B" w:rsidRPr="000A1F30" w:rsidTr="00B7728D">
        <w:trPr>
          <w:jc w:val="center"/>
        </w:trPr>
        <w:tc>
          <w:tcPr>
            <w:tcW w:w="2130" w:type="dxa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10</w:t>
            </w:r>
            <w:r w:rsidRPr="000A1F30">
              <w:rPr>
                <w:rFonts w:ascii="宋体" w:hAnsi="宋体" w:cs="PMingLiU" w:hint="eastAsia"/>
                <w:sz w:val="28"/>
                <w:szCs w:val="28"/>
              </w:rPr>
              <w:t>月</w:t>
            </w:r>
          </w:p>
        </w:tc>
        <w:tc>
          <w:tcPr>
            <w:tcW w:w="2130" w:type="dxa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486" w:type="dxa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463B" w:rsidRPr="000A1F30" w:rsidRDefault="0075463B" w:rsidP="00B7728D">
            <w:pPr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</w:tbl>
    <w:p w:rsidR="0075463B" w:rsidRPr="000A1F30" w:rsidRDefault="0075463B" w:rsidP="0075463B">
      <w:pPr>
        <w:rPr>
          <w:rFonts w:ascii="宋体" w:hAnsi="宋体"/>
          <w:sz w:val="28"/>
          <w:szCs w:val="28"/>
        </w:rPr>
      </w:pPr>
      <w:r w:rsidRPr="000A1F30">
        <w:rPr>
          <w:rFonts w:ascii="宋体" w:hAnsi="宋体" w:cs="PMingLiU" w:hint="eastAsia"/>
          <w:sz w:val="28"/>
          <w:szCs w:val="28"/>
        </w:rPr>
        <w:t>注</w:t>
      </w:r>
      <w:r w:rsidRPr="000A1F30">
        <w:rPr>
          <w:rFonts w:ascii="宋体" w:hAnsi="宋体"/>
          <w:sz w:val="28"/>
          <w:szCs w:val="28"/>
        </w:rPr>
        <w:t>:1</w:t>
      </w:r>
      <w:r w:rsidRPr="000A1F30">
        <w:rPr>
          <w:rFonts w:ascii="宋体" w:hAnsi="宋体" w:cs="PMingLiU" w:hint="eastAsia"/>
          <w:sz w:val="28"/>
          <w:szCs w:val="28"/>
        </w:rPr>
        <w:t>月</w:t>
      </w:r>
      <w:r w:rsidRPr="000A1F30">
        <w:rPr>
          <w:rFonts w:ascii="宋体" w:hAnsi="宋体"/>
          <w:sz w:val="28"/>
          <w:szCs w:val="28"/>
        </w:rPr>
        <w:t>-8</w:t>
      </w:r>
      <w:r w:rsidRPr="000A1F30">
        <w:rPr>
          <w:rFonts w:ascii="宋体" w:hAnsi="宋体" w:cs="PMingLiU" w:hint="eastAsia"/>
          <w:sz w:val="28"/>
          <w:szCs w:val="28"/>
        </w:rPr>
        <w:t>月份</w:t>
      </w:r>
      <w:r w:rsidRPr="000A1F30">
        <w:rPr>
          <w:rFonts w:ascii="宋体" w:hAnsi="宋体"/>
          <w:sz w:val="28"/>
          <w:szCs w:val="28"/>
        </w:rPr>
        <w:t xml:space="preserve"> </w:t>
      </w:r>
      <w:r w:rsidRPr="000A1F30">
        <w:rPr>
          <w:rFonts w:ascii="宋体" w:hAnsi="宋体" w:cs="PMingLiU" w:hint="eastAsia"/>
          <w:sz w:val="28"/>
          <w:szCs w:val="28"/>
        </w:rPr>
        <w:t>：</w:t>
      </w:r>
      <w:r w:rsidRPr="000A1F30">
        <w:rPr>
          <w:rFonts w:ascii="宋体" w:hAnsi="宋体"/>
          <w:sz w:val="28"/>
          <w:szCs w:val="28"/>
        </w:rPr>
        <w:t>(1)</w:t>
      </w:r>
      <w:r w:rsidRPr="000A1F30">
        <w:rPr>
          <w:rFonts w:ascii="宋体" w:hAnsi="宋体" w:cs="PMingLiU" w:hint="eastAsia"/>
          <w:sz w:val="28"/>
          <w:szCs w:val="28"/>
        </w:rPr>
        <w:t>立项案件共</w:t>
      </w:r>
      <w:r w:rsidRPr="000A1F30">
        <w:rPr>
          <w:rFonts w:ascii="宋体" w:hAnsi="宋体"/>
          <w:sz w:val="28"/>
          <w:szCs w:val="28"/>
        </w:rPr>
        <w:t>6</w:t>
      </w:r>
      <w:r w:rsidRPr="000A1F30">
        <w:rPr>
          <w:rFonts w:ascii="宋体" w:hAnsi="宋体" w:cs="PMingLiU" w:hint="eastAsia"/>
          <w:sz w:val="28"/>
          <w:szCs w:val="28"/>
        </w:rPr>
        <w:t>个</w:t>
      </w:r>
    </w:p>
    <w:p w:rsidR="0075463B" w:rsidRPr="000A1F30" w:rsidRDefault="0075463B" w:rsidP="0075463B">
      <w:pPr>
        <w:rPr>
          <w:rFonts w:ascii="宋体" w:hAnsi="宋体"/>
          <w:sz w:val="28"/>
          <w:szCs w:val="28"/>
        </w:rPr>
      </w:pPr>
      <w:r w:rsidRPr="000A1F30">
        <w:rPr>
          <w:rFonts w:ascii="宋体" w:hAnsi="宋体"/>
          <w:sz w:val="28"/>
          <w:szCs w:val="28"/>
        </w:rPr>
        <w:t xml:space="preserve">                (2)</w:t>
      </w:r>
      <w:r w:rsidRPr="000A1F30">
        <w:rPr>
          <w:rFonts w:ascii="宋体" w:hAnsi="宋体" w:cs="PMingLiU" w:hint="eastAsia"/>
          <w:sz w:val="28"/>
          <w:szCs w:val="28"/>
        </w:rPr>
        <w:t>成交完成案件共</w:t>
      </w:r>
      <w:r w:rsidRPr="000A1F30">
        <w:rPr>
          <w:rFonts w:ascii="宋体" w:hAnsi="宋体"/>
          <w:sz w:val="28"/>
          <w:szCs w:val="28"/>
        </w:rPr>
        <w:t>3</w:t>
      </w:r>
      <w:r w:rsidRPr="000A1F30">
        <w:rPr>
          <w:rFonts w:ascii="宋体" w:hAnsi="宋体" w:cs="PMingLiU" w:hint="eastAsia"/>
          <w:sz w:val="28"/>
          <w:szCs w:val="28"/>
        </w:rPr>
        <w:t>个</w:t>
      </w:r>
    </w:p>
    <w:p w:rsidR="0075463B" w:rsidRPr="000A1F30" w:rsidRDefault="0075463B" w:rsidP="0075463B">
      <w:pPr>
        <w:rPr>
          <w:rFonts w:ascii="宋体" w:hAnsi="宋体"/>
          <w:color w:val="4F81BD"/>
          <w:sz w:val="28"/>
          <w:szCs w:val="28"/>
        </w:rPr>
      </w:pPr>
    </w:p>
    <w:p w:rsidR="0075463B" w:rsidRPr="000A1F30" w:rsidRDefault="0075463B" w:rsidP="0075463B">
      <w:pPr>
        <w:rPr>
          <w:rFonts w:ascii="宋体" w:hAnsi="宋体"/>
          <w:b/>
          <w:color w:val="000000"/>
          <w:sz w:val="28"/>
          <w:szCs w:val="28"/>
        </w:rPr>
      </w:pPr>
      <w:r w:rsidRPr="000A1F30">
        <w:rPr>
          <w:rFonts w:ascii="宋体" w:hAnsi="宋体" w:cs="PMingLiU" w:hint="eastAsia"/>
          <w:b/>
          <w:color w:val="000000"/>
          <w:sz w:val="28"/>
          <w:szCs w:val="28"/>
        </w:rPr>
        <w:lastRenderedPageBreak/>
        <w:t>四、</w:t>
      </w:r>
      <w:r w:rsidRPr="000A1F30">
        <w:rPr>
          <w:rFonts w:ascii="宋体" w:hAnsi="宋体"/>
          <w:b/>
          <w:color w:val="000000"/>
          <w:sz w:val="28"/>
          <w:szCs w:val="28"/>
        </w:rPr>
        <w:t>2020</w:t>
      </w:r>
      <w:r w:rsidRPr="000A1F30">
        <w:rPr>
          <w:rFonts w:ascii="宋体" w:hAnsi="宋体" w:cs="PMingLiU" w:hint="eastAsia"/>
          <w:b/>
          <w:color w:val="000000"/>
          <w:sz w:val="28"/>
          <w:szCs w:val="28"/>
        </w:rPr>
        <w:t>年设计变更案执行情况</w:t>
      </w:r>
    </w:p>
    <w:p w:rsidR="0075463B" w:rsidRPr="000A1F30" w:rsidRDefault="0075463B" w:rsidP="0075463B">
      <w:pPr>
        <w:rPr>
          <w:rFonts w:ascii="宋体" w:hAnsi="宋体"/>
          <w:color w:val="000000"/>
          <w:sz w:val="28"/>
          <w:szCs w:val="28"/>
        </w:rPr>
      </w:pPr>
      <w:r w:rsidRPr="000A1F30">
        <w:rPr>
          <w:rFonts w:ascii="宋体" w:hAnsi="宋体"/>
          <w:color w:val="000000"/>
          <w:sz w:val="28"/>
          <w:szCs w:val="28"/>
        </w:rPr>
        <w:t>1-10</w:t>
      </w:r>
      <w:r w:rsidRPr="000A1F30">
        <w:rPr>
          <w:rFonts w:ascii="宋体" w:hAnsi="宋体" w:cs="PMingLiU" w:hint="eastAsia"/>
          <w:color w:val="000000"/>
          <w:sz w:val="28"/>
          <w:szCs w:val="28"/>
        </w:rPr>
        <w:t>月份设计变更案执行情况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23"/>
        <w:gridCol w:w="4549"/>
      </w:tblGrid>
      <w:tr w:rsidR="0075463B" w:rsidRPr="000A1F30" w:rsidTr="00B7728D">
        <w:trPr>
          <w:jc w:val="center"/>
        </w:trPr>
        <w:tc>
          <w:tcPr>
            <w:tcW w:w="4523" w:type="dxa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 w:cs="PMingLiU" w:hint="eastAsia"/>
                <w:b/>
                <w:color w:val="000000"/>
                <w:sz w:val="28"/>
                <w:szCs w:val="28"/>
              </w:rPr>
              <w:t>立项案件</w:t>
            </w:r>
          </w:p>
        </w:tc>
        <w:tc>
          <w:tcPr>
            <w:tcW w:w="4549" w:type="dxa"/>
          </w:tcPr>
          <w:p w:rsidR="0075463B" w:rsidRPr="000A1F30" w:rsidRDefault="0075463B" w:rsidP="00B7728D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  <w:lang w:eastAsia="zh-TW"/>
              </w:rPr>
            </w:pPr>
            <w:r w:rsidRPr="000A1F30">
              <w:rPr>
                <w:rFonts w:ascii="宋体" w:hAnsi="宋体" w:cs="PMingLiU" w:hint="eastAsia"/>
                <w:b/>
                <w:color w:val="000000"/>
                <w:sz w:val="28"/>
                <w:szCs w:val="28"/>
              </w:rPr>
              <w:t>成交完成案件</w:t>
            </w:r>
          </w:p>
        </w:tc>
      </w:tr>
      <w:tr w:rsidR="0075463B" w:rsidRPr="000A1F30" w:rsidTr="00B7728D">
        <w:trPr>
          <w:jc w:val="center"/>
        </w:trPr>
        <w:tc>
          <w:tcPr>
            <w:tcW w:w="4523" w:type="dxa"/>
          </w:tcPr>
          <w:p w:rsidR="0075463B" w:rsidRPr="000A1F30" w:rsidRDefault="0075463B" w:rsidP="00B7728D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0A1F30">
              <w:rPr>
                <w:rFonts w:ascii="宋体" w:hAnsi="宋体"/>
                <w:color w:val="000000"/>
                <w:sz w:val="28"/>
                <w:szCs w:val="28"/>
              </w:rPr>
              <w:t>DC200001_</w:t>
            </w:r>
            <w:r w:rsidRPr="000A1F30">
              <w:rPr>
                <w:rFonts w:ascii="宋体" w:hAnsi="宋体" w:cs="PMingLiU" w:hint="eastAsia"/>
                <w:color w:val="000000"/>
                <w:sz w:val="28"/>
                <w:szCs w:val="28"/>
              </w:rPr>
              <w:t>清远合信</w:t>
            </w:r>
            <w:r w:rsidRPr="000A1F30">
              <w:rPr>
                <w:rFonts w:ascii="宋体" w:hAnsi="宋体"/>
                <w:color w:val="000000"/>
                <w:sz w:val="28"/>
                <w:szCs w:val="28"/>
              </w:rPr>
              <w:t>AB</w:t>
            </w:r>
            <w:r w:rsidRPr="000A1F30">
              <w:rPr>
                <w:rFonts w:ascii="宋体" w:hAnsi="宋体" w:cs="PMingLiU" w:hint="eastAsia"/>
                <w:color w:val="000000"/>
                <w:sz w:val="28"/>
                <w:szCs w:val="28"/>
              </w:rPr>
              <w:t>系统标签打印变更方案</w:t>
            </w:r>
          </w:p>
        </w:tc>
        <w:tc>
          <w:tcPr>
            <w:tcW w:w="4549" w:type="dxa"/>
          </w:tcPr>
          <w:p w:rsidR="0075463B" w:rsidRPr="000A1F30" w:rsidRDefault="0075463B" w:rsidP="00B7728D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0A1F30">
              <w:rPr>
                <w:rFonts w:ascii="宋体" w:hAnsi="宋体"/>
                <w:color w:val="000000"/>
                <w:sz w:val="28"/>
                <w:szCs w:val="28"/>
              </w:rPr>
              <w:t>DC200001_</w:t>
            </w:r>
            <w:r w:rsidRPr="000A1F30">
              <w:rPr>
                <w:rFonts w:ascii="宋体" w:hAnsi="宋体" w:cs="PMingLiU" w:hint="eastAsia"/>
                <w:color w:val="000000"/>
                <w:sz w:val="28"/>
                <w:szCs w:val="28"/>
              </w:rPr>
              <w:t>清远合信</w:t>
            </w:r>
            <w:r w:rsidRPr="000A1F30">
              <w:rPr>
                <w:rFonts w:ascii="宋体" w:hAnsi="宋体"/>
                <w:color w:val="000000"/>
                <w:sz w:val="28"/>
                <w:szCs w:val="28"/>
              </w:rPr>
              <w:t>AB</w:t>
            </w:r>
            <w:r w:rsidRPr="000A1F30">
              <w:rPr>
                <w:rFonts w:ascii="宋体" w:hAnsi="宋体" w:cs="PMingLiU" w:hint="eastAsia"/>
                <w:color w:val="000000"/>
                <w:sz w:val="28"/>
                <w:szCs w:val="28"/>
              </w:rPr>
              <w:t>系统标签打印变更方案</w:t>
            </w:r>
          </w:p>
        </w:tc>
      </w:tr>
      <w:tr w:rsidR="0075463B" w:rsidRPr="000A1F30" w:rsidTr="00B7728D">
        <w:trPr>
          <w:jc w:val="center"/>
        </w:trPr>
        <w:tc>
          <w:tcPr>
            <w:tcW w:w="4523" w:type="dxa"/>
          </w:tcPr>
          <w:p w:rsidR="0075463B" w:rsidRPr="000A1F30" w:rsidRDefault="0075463B" w:rsidP="00B7728D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0A1F30">
              <w:rPr>
                <w:rFonts w:ascii="宋体" w:hAnsi="宋体"/>
                <w:color w:val="000000"/>
                <w:sz w:val="28"/>
                <w:szCs w:val="28"/>
              </w:rPr>
              <w:t>DC200002_</w:t>
            </w:r>
            <w:r w:rsidRPr="000A1F30">
              <w:rPr>
                <w:rFonts w:ascii="宋体" w:hAnsi="宋体" w:cs="PMingLiU" w:hint="eastAsia"/>
                <w:color w:val="000000"/>
                <w:sz w:val="28"/>
                <w:szCs w:val="28"/>
              </w:rPr>
              <w:t>辽源佳林生产数据追溯变更方案</w:t>
            </w:r>
          </w:p>
        </w:tc>
        <w:tc>
          <w:tcPr>
            <w:tcW w:w="4549" w:type="dxa"/>
          </w:tcPr>
          <w:p w:rsidR="0075463B" w:rsidRPr="000A1F30" w:rsidRDefault="0075463B" w:rsidP="00B7728D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0A1F30">
              <w:rPr>
                <w:rFonts w:ascii="宋体" w:hAnsi="宋体"/>
                <w:color w:val="000000"/>
                <w:sz w:val="28"/>
                <w:szCs w:val="28"/>
              </w:rPr>
              <w:t>DC200002_</w:t>
            </w:r>
            <w:r w:rsidRPr="000A1F30">
              <w:rPr>
                <w:rFonts w:ascii="宋体" w:hAnsi="宋体" w:cs="PMingLiU" w:hint="eastAsia"/>
                <w:color w:val="000000"/>
                <w:sz w:val="28"/>
                <w:szCs w:val="28"/>
              </w:rPr>
              <w:t>辽源佳林生产数据追溯变更方案</w:t>
            </w:r>
          </w:p>
        </w:tc>
      </w:tr>
      <w:tr w:rsidR="0075463B" w:rsidRPr="000A1F30" w:rsidTr="00B7728D">
        <w:trPr>
          <w:jc w:val="center"/>
        </w:trPr>
        <w:tc>
          <w:tcPr>
            <w:tcW w:w="4523" w:type="dxa"/>
          </w:tcPr>
          <w:p w:rsidR="0075463B" w:rsidRPr="000A1F30" w:rsidRDefault="0075463B" w:rsidP="00B7728D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0A1F30">
              <w:rPr>
                <w:rFonts w:ascii="宋体" w:hAnsi="宋体"/>
                <w:color w:val="000000"/>
                <w:sz w:val="28"/>
                <w:szCs w:val="28"/>
              </w:rPr>
              <w:t>DC200003_</w:t>
            </w:r>
            <w:r w:rsidRPr="000A1F30">
              <w:rPr>
                <w:rFonts w:ascii="宋体" w:hAnsi="宋体" w:cs="PMingLiU" w:hint="eastAsia"/>
                <w:color w:val="000000"/>
                <w:sz w:val="28"/>
                <w:szCs w:val="28"/>
              </w:rPr>
              <w:t>浙江加诚生产数据追溯变更方案</w:t>
            </w:r>
          </w:p>
        </w:tc>
        <w:tc>
          <w:tcPr>
            <w:tcW w:w="4549" w:type="dxa"/>
          </w:tcPr>
          <w:p w:rsidR="0075463B" w:rsidRPr="000A1F30" w:rsidRDefault="0075463B" w:rsidP="00B7728D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0A1F30">
              <w:rPr>
                <w:rFonts w:ascii="宋体" w:hAnsi="宋体"/>
                <w:color w:val="000000"/>
                <w:sz w:val="28"/>
                <w:szCs w:val="28"/>
              </w:rPr>
              <w:t>DC200003_</w:t>
            </w:r>
            <w:r w:rsidRPr="000A1F30">
              <w:rPr>
                <w:rFonts w:ascii="宋体" w:hAnsi="宋体" w:cs="PMingLiU" w:hint="eastAsia"/>
                <w:color w:val="000000"/>
                <w:sz w:val="28"/>
                <w:szCs w:val="28"/>
              </w:rPr>
              <w:t>浙江加诚生产数据追溯变更方案</w:t>
            </w:r>
          </w:p>
        </w:tc>
      </w:tr>
      <w:tr w:rsidR="0075463B" w:rsidRPr="000A1F30" w:rsidTr="00B7728D">
        <w:trPr>
          <w:jc w:val="center"/>
        </w:trPr>
        <w:tc>
          <w:tcPr>
            <w:tcW w:w="4523" w:type="dxa"/>
          </w:tcPr>
          <w:p w:rsidR="0075463B" w:rsidRPr="000A1F30" w:rsidRDefault="0075463B" w:rsidP="00B7728D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0A1F30">
              <w:rPr>
                <w:rFonts w:ascii="宋体" w:hAnsi="宋体"/>
                <w:color w:val="000000"/>
                <w:sz w:val="28"/>
                <w:szCs w:val="28"/>
              </w:rPr>
              <w:t>DC200004_</w:t>
            </w:r>
            <w:r w:rsidRPr="000A1F30">
              <w:rPr>
                <w:rFonts w:ascii="宋体" w:hAnsi="宋体" w:cs="PMingLiU" w:hint="eastAsia"/>
                <w:color w:val="000000"/>
                <w:sz w:val="28"/>
                <w:szCs w:val="28"/>
              </w:rPr>
              <w:t>宁波乔士混炼胶系统改造方案</w:t>
            </w:r>
          </w:p>
        </w:tc>
        <w:tc>
          <w:tcPr>
            <w:tcW w:w="4549" w:type="dxa"/>
          </w:tcPr>
          <w:p w:rsidR="0075463B" w:rsidRPr="000A1F30" w:rsidRDefault="0075463B" w:rsidP="00B7728D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75463B" w:rsidRPr="000A1F30" w:rsidTr="00B7728D">
        <w:trPr>
          <w:jc w:val="center"/>
        </w:trPr>
        <w:tc>
          <w:tcPr>
            <w:tcW w:w="4523" w:type="dxa"/>
          </w:tcPr>
          <w:p w:rsidR="0075463B" w:rsidRPr="000A1F30" w:rsidRDefault="0075463B" w:rsidP="00B7728D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0A1F30">
              <w:rPr>
                <w:rFonts w:ascii="宋体" w:hAnsi="宋体"/>
                <w:color w:val="000000"/>
                <w:sz w:val="28"/>
                <w:szCs w:val="28"/>
              </w:rPr>
              <w:t>DC200005_</w:t>
            </w:r>
            <w:r w:rsidRPr="000A1F30">
              <w:rPr>
                <w:rFonts w:ascii="宋体" w:hAnsi="宋体" w:hint="eastAsia"/>
                <w:color w:val="000000"/>
                <w:sz w:val="28"/>
                <w:szCs w:val="28"/>
              </w:rPr>
              <w:t>江西金利隆数据对接变更方案</w:t>
            </w:r>
          </w:p>
        </w:tc>
        <w:tc>
          <w:tcPr>
            <w:tcW w:w="4549" w:type="dxa"/>
          </w:tcPr>
          <w:p w:rsidR="0075463B" w:rsidRPr="000A1F30" w:rsidRDefault="0075463B" w:rsidP="00B7728D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75463B" w:rsidRPr="000A1F30" w:rsidTr="00B7728D">
        <w:trPr>
          <w:jc w:val="center"/>
        </w:trPr>
        <w:tc>
          <w:tcPr>
            <w:tcW w:w="4523" w:type="dxa"/>
          </w:tcPr>
          <w:p w:rsidR="0075463B" w:rsidRPr="000A1F30" w:rsidRDefault="0075463B" w:rsidP="00B7728D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0A1F30">
              <w:rPr>
                <w:rFonts w:ascii="宋体" w:hAnsi="宋体"/>
                <w:color w:val="000000"/>
                <w:sz w:val="28"/>
                <w:szCs w:val="28"/>
              </w:rPr>
              <w:t xml:space="preserve">DC200006_CS RUBBER </w:t>
            </w:r>
            <w:r w:rsidRPr="000A1F30">
              <w:rPr>
                <w:rFonts w:ascii="宋体" w:hAnsi="宋体" w:hint="eastAsia"/>
                <w:color w:val="000000"/>
                <w:sz w:val="28"/>
                <w:szCs w:val="28"/>
              </w:rPr>
              <w:t>客制化软件升级</w:t>
            </w:r>
          </w:p>
        </w:tc>
        <w:tc>
          <w:tcPr>
            <w:tcW w:w="4549" w:type="dxa"/>
          </w:tcPr>
          <w:p w:rsidR="0075463B" w:rsidRPr="000A1F30" w:rsidRDefault="0075463B" w:rsidP="00B7728D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75463B" w:rsidRPr="000A1F30" w:rsidTr="00B7728D">
        <w:trPr>
          <w:jc w:val="center"/>
        </w:trPr>
        <w:tc>
          <w:tcPr>
            <w:tcW w:w="4523" w:type="dxa"/>
          </w:tcPr>
          <w:p w:rsidR="0075463B" w:rsidRPr="000A1F30" w:rsidRDefault="0075463B" w:rsidP="00B7728D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0A1F30">
              <w:rPr>
                <w:rFonts w:ascii="宋体" w:hAnsi="宋体"/>
                <w:color w:val="000000"/>
                <w:sz w:val="28"/>
                <w:szCs w:val="28"/>
              </w:rPr>
              <w:t xml:space="preserve">DC200007_CS RUBBER </w:t>
            </w:r>
            <w:r w:rsidRPr="000A1F30">
              <w:rPr>
                <w:rFonts w:ascii="宋体" w:hAnsi="宋体" w:hint="eastAsia"/>
                <w:color w:val="000000"/>
                <w:sz w:val="28"/>
                <w:szCs w:val="28"/>
              </w:rPr>
              <w:t>客制化软件升级</w:t>
            </w:r>
          </w:p>
        </w:tc>
        <w:tc>
          <w:tcPr>
            <w:tcW w:w="4549" w:type="dxa"/>
          </w:tcPr>
          <w:p w:rsidR="0075463B" w:rsidRPr="000A1F30" w:rsidRDefault="0075463B" w:rsidP="00B7728D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75463B" w:rsidRPr="000A1F30" w:rsidRDefault="0075463B" w:rsidP="0075463B">
      <w:pPr>
        <w:rPr>
          <w:rFonts w:ascii="宋体" w:hAnsi="宋体" w:cs="PMingLiU"/>
          <w:b/>
          <w:color w:val="000000"/>
          <w:sz w:val="28"/>
          <w:szCs w:val="28"/>
        </w:rPr>
      </w:pPr>
    </w:p>
    <w:p w:rsidR="002D5751" w:rsidRPr="000A1F30" w:rsidRDefault="002D5751">
      <w:pPr>
        <w:rPr>
          <w:rFonts w:ascii="宋体" w:hAnsi="宋体"/>
          <w:sz w:val="28"/>
          <w:szCs w:val="28"/>
        </w:rPr>
      </w:pPr>
    </w:p>
    <w:sectPr w:rsidR="002D5751" w:rsidRPr="000A1F30" w:rsidSect="002D5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42F" w:rsidRDefault="0092242F" w:rsidP="009A14D0">
      <w:r>
        <w:separator/>
      </w:r>
    </w:p>
  </w:endnote>
  <w:endnote w:type="continuationSeparator" w:id="1">
    <w:p w:rsidR="0092242F" w:rsidRDefault="0092242F" w:rsidP="009A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42F" w:rsidRDefault="0092242F" w:rsidP="009A14D0">
      <w:r>
        <w:separator/>
      </w:r>
    </w:p>
  </w:footnote>
  <w:footnote w:type="continuationSeparator" w:id="1">
    <w:p w:rsidR="0092242F" w:rsidRDefault="0092242F" w:rsidP="009A1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0B47"/>
    <w:multiLevelType w:val="hybridMultilevel"/>
    <w:tmpl w:val="9E768FC0"/>
    <w:lvl w:ilvl="0" w:tplc="1A301D4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SimSu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E741C48"/>
    <w:multiLevelType w:val="hybridMultilevel"/>
    <w:tmpl w:val="38268110"/>
    <w:lvl w:ilvl="0" w:tplc="78665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D501A73"/>
    <w:multiLevelType w:val="hybridMultilevel"/>
    <w:tmpl w:val="A544B576"/>
    <w:lvl w:ilvl="0" w:tplc="BBBEF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63B"/>
    <w:rsid w:val="000A1F30"/>
    <w:rsid w:val="00130FD2"/>
    <w:rsid w:val="00166E31"/>
    <w:rsid w:val="002D5751"/>
    <w:rsid w:val="004E1154"/>
    <w:rsid w:val="0075463B"/>
    <w:rsid w:val="0092242F"/>
    <w:rsid w:val="009A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40" w:line="400" w:lineRule="exact"/>
        <w:ind w:lef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3B"/>
    <w:pPr>
      <w:widowControl w:val="0"/>
      <w:spacing w:after="0" w:line="240" w:lineRule="auto"/>
      <w:ind w:left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4D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4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pj126</dc:creator>
  <cp:lastModifiedBy>pj126</cp:lastModifiedBy>
  <cp:revision>4</cp:revision>
  <dcterms:created xsi:type="dcterms:W3CDTF">2020-10-31T08:03:00Z</dcterms:created>
  <dcterms:modified xsi:type="dcterms:W3CDTF">2020-10-31T08:06:00Z</dcterms:modified>
</cp:coreProperties>
</file>